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9492D" w14:textId="0B099E68" w:rsidR="004151E1" w:rsidRPr="00654E32" w:rsidRDefault="005A1EDC" w:rsidP="007A728D">
      <w:pPr>
        <w:pStyle w:val="Header"/>
        <w:pBdr>
          <w:bottom w:val="thickThinSmallGap" w:sz="24" w:space="1" w:color="622423"/>
        </w:pBdr>
        <w:jc w:val="center"/>
        <w:rPr>
          <w:rFonts w:ascii="Century Schoolbook" w:hAnsi="Century Schoolbook"/>
          <w:b/>
        </w:rPr>
      </w:pPr>
      <w:r w:rsidRPr="00654E32">
        <w:rPr>
          <w:rFonts w:ascii="Century Schoolbook" w:hAnsi="Century Schoolbook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2D0F06A4" wp14:editId="347E817E">
            <wp:simplePos x="0" y="0"/>
            <wp:positionH relativeFrom="margin">
              <wp:posOffset>5753100</wp:posOffset>
            </wp:positionH>
            <wp:positionV relativeFrom="margin">
              <wp:posOffset>-285750</wp:posOffset>
            </wp:positionV>
            <wp:extent cx="991235" cy="964565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E32">
        <w:rPr>
          <w:rFonts w:ascii="Century Schoolbook" w:hAnsi="Century Schoolbook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43A9649" wp14:editId="06A474B8">
            <wp:simplePos x="0" y="0"/>
            <wp:positionH relativeFrom="margin">
              <wp:posOffset>-666750</wp:posOffset>
            </wp:positionH>
            <wp:positionV relativeFrom="margin">
              <wp:posOffset>-257175</wp:posOffset>
            </wp:positionV>
            <wp:extent cx="990600" cy="1051560"/>
            <wp:effectExtent l="0" t="0" r="0" b="0"/>
            <wp:wrapSquare wrapText="bothSides"/>
            <wp:docPr id="6" name="Picture 6" descr="logo of foren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forens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1E1" w:rsidRPr="00654E32">
        <w:rPr>
          <w:rFonts w:ascii="Century Schoolbook" w:hAnsi="Century Schoolbook"/>
          <w:b/>
        </w:rPr>
        <w:t>DEPARTMENT OF FORENSIC MEDICINE &amp; TOXICOLOGY</w:t>
      </w:r>
    </w:p>
    <w:p w14:paraId="2CD92595" w14:textId="77777777" w:rsidR="004151E1" w:rsidRPr="00654E32" w:rsidRDefault="004151E1" w:rsidP="007A728D">
      <w:pPr>
        <w:pStyle w:val="Header"/>
        <w:pBdr>
          <w:bottom w:val="thickThinSmallGap" w:sz="24" w:space="1" w:color="622423"/>
        </w:pBdr>
        <w:jc w:val="center"/>
        <w:rPr>
          <w:rFonts w:ascii="Century Schoolbook" w:hAnsi="Century Schoolbook"/>
          <w:b/>
        </w:rPr>
      </w:pPr>
      <w:r w:rsidRPr="00654E32">
        <w:rPr>
          <w:rFonts w:ascii="Century Schoolbook" w:hAnsi="Century Schoolbook"/>
          <w:b/>
        </w:rPr>
        <w:t>H.B.T. MEDICAL COLLEGE &amp; DR.R.N.COOPER HOSPITAL, JUHU, MUMBAI-56</w:t>
      </w:r>
    </w:p>
    <w:p w14:paraId="21837DB4" w14:textId="38B27901" w:rsidR="00B96564" w:rsidRPr="005879B6" w:rsidRDefault="00B96564" w:rsidP="007A728D">
      <w:pPr>
        <w:jc w:val="center"/>
        <w:rPr>
          <w:rFonts w:ascii="Century Schoolbook" w:hAnsi="Century Schoolbook"/>
        </w:rPr>
      </w:pPr>
      <w:r w:rsidRPr="005879B6">
        <w:rPr>
          <w:rFonts w:ascii="Century Schoolbook" w:hAnsi="Century Schoolbook"/>
          <w:b/>
          <w:color w:val="000000"/>
          <w:u w:val="single"/>
        </w:rPr>
        <w:t>II</w:t>
      </w:r>
      <w:r w:rsidR="004E581E">
        <w:rPr>
          <w:rFonts w:ascii="Century Schoolbook" w:hAnsi="Century Schoolbook"/>
          <w:b/>
          <w:color w:val="000000"/>
          <w:u w:val="single"/>
        </w:rPr>
        <w:t>I</w:t>
      </w:r>
      <w:r w:rsidRPr="005879B6">
        <w:rPr>
          <w:rFonts w:ascii="Century Schoolbook" w:hAnsi="Century Schoolbook"/>
          <w:b/>
          <w:color w:val="000000"/>
          <w:u w:val="single"/>
        </w:rPr>
        <w:t xml:space="preserve"> MBBS</w:t>
      </w:r>
      <w:r w:rsidR="004E581E">
        <w:rPr>
          <w:rFonts w:ascii="Century Schoolbook" w:hAnsi="Century Schoolbook"/>
          <w:b/>
          <w:color w:val="000000"/>
          <w:u w:val="single"/>
        </w:rPr>
        <w:t xml:space="preserve"> Part 1 </w:t>
      </w:r>
      <w:r w:rsidRPr="005879B6">
        <w:rPr>
          <w:rFonts w:ascii="Century Schoolbook" w:hAnsi="Century Schoolbook"/>
          <w:b/>
          <w:color w:val="000000"/>
          <w:u w:val="single"/>
        </w:rPr>
        <w:t>(August 201</w:t>
      </w:r>
      <w:r w:rsidR="004E581E">
        <w:rPr>
          <w:rFonts w:ascii="Century Schoolbook" w:hAnsi="Century Schoolbook"/>
          <w:b/>
          <w:color w:val="000000"/>
          <w:u w:val="single"/>
        </w:rPr>
        <w:t>9</w:t>
      </w:r>
      <w:r w:rsidRPr="005879B6">
        <w:rPr>
          <w:rFonts w:ascii="Century Schoolbook" w:hAnsi="Century Schoolbook"/>
          <w:b/>
          <w:color w:val="000000"/>
          <w:u w:val="single"/>
        </w:rPr>
        <w:t xml:space="preserve"> MUHS BATCH)</w:t>
      </w:r>
    </w:p>
    <w:p w14:paraId="4C7A1B30" w14:textId="0B0EB3D5" w:rsidR="00B96564" w:rsidRPr="005879B6" w:rsidRDefault="00B96564" w:rsidP="007A728D">
      <w:pPr>
        <w:jc w:val="center"/>
        <w:rPr>
          <w:rFonts w:ascii="Century Schoolbook" w:hAnsi="Century Schoolbook"/>
          <w:b/>
          <w:color w:val="000000"/>
          <w:u w:val="single"/>
        </w:rPr>
      </w:pPr>
      <w:r w:rsidRPr="005879B6">
        <w:rPr>
          <w:rFonts w:ascii="Century Schoolbook" w:hAnsi="Century Schoolbook"/>
          <w:b/>
          <w:color w:val="000000"/>
          <w:u w:val="single"/>
        </w:rPr>
        <w:t>PROVISIONAL LECTURE / PRACTICAL PROGRAMME</w:t>
      </w:r>
    </w:p>
    <w:p w14:paraId="0371CE24" w14:textId="77777777" w:rsidR="00A04002" w:rsidRPr="005879B6" w:rsidRDefault="00A04002" w:rsidP="007A728D">
      <w:pPr>
        <w:jc w:val="center"/>
        <w:rPr>
          <w:rFonts w:ascii="Century Schoolbook" w:hAnsi="Century Schoolbook" w:cs="Arial"/>
          <w:b/>
          <w:sz w:val="20"/>
          <w:szCs w:val="20"/>
        </w:rPr>
      </w:pPr>
    </w:p>
    <w:tbl>
      <w:tblPr>
        <w:tblStyle w:val="TableGrid"/>
        <w:tblW w:w="10034" w:type="dxa"/>
        <w:tblInd w:w="-147" w:type="dxa"/>
        <w:tblLook w:val="01E0" w:firstRow="1" w:lastRow="1" w:firstColumn="1" w:lastColumn="1" w:noHBand="0" w:noVBand="0"/>
      </w:tblPr>
      <w:tblGrid>
        <w:gridCol w:w="1418"/>
        <w:gridCol w:w="1583"/>
        <w:gridCol w:w="4311"/>
        <w:gridCol w:w="2722"/>
      </w:tblGrid>
      <w:tr w:rsidR="009B0D2C" w:rsidRPr="009E59F6" w14:paraId="23C1D343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756" w14:textId="55843804" w:rsidR="009B0D2C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C9E3" w14:textId="3F387B81" w:rsidR="009B0D2C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E8C" w14:textId="3BC69E1C" w:rsidR="009B0D2C" w:rsidRPr="00EC4E1B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2D5" w14:textId="15FD5FB9" w:rsidR="009B0D2C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Faculty</w:t>
            </w:r>
          </w:p>
        </w:tc>
      </w:tr>
      <w:tr w:rsidR="009B0D2C" w:rsidRPr="009E59F6" w14:paraId="607618E6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6D40" w14:textId="65F1B796" w:rsidR="009B0D2C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193A" w14:textId="15CDFEE6" w:rsidR="009B0D2C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</w:t>
            </w:r>
            <w:r w:rsidR="00ED0F83" w:rsidRPr="009E59F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 xml:space="preserve">2.30 </w:t>
            </w:r>
            <w:r w:rsidR="00ED0F83" w:rsidRPr="009E59F6">
              <w:rPr>
                <w:rFonts w:ascii="Arial" w:hAnsi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8BFA" w14:textId="14428125" w:rsidR="009B0D2C" w:rsidRPr="00EC4E1B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Medical Jurisprudence (Medical Law and ethics) FM 4.2, 4.3, 4.4, 4.5, 4.22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E1B8" w14:textId="2B7967BE" w:rsidR="009B0D2C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RBS</w:t>
            </w:r>
          </w:p>
        </w:tc>
      </w:tr>
      <w:tr w:rsidR="008502DF" w:rsidRPr="009E59F6" w14:paraId="4F9FB263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4960" w14:textId="3DC528F4" w:rsidR="008502DF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C5D" w14:textId="773165EB" w:rsidR="008502DF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</w:t>
            </w:r>
            <w:r w:rsidR="00ED0F83" w:rsidRPr="009E59F6">
              <w:rPr>
                <w:rFonts w:ascii="Arial" w:hAnsi="Arial" w:cs="Arial"/>
                <w:sz w:val="22"/>
                <w:szCs w:val="22"/>
              </w:rPr>
              <w:t>-</w:t>
            </w:r>
            <w:r w:rsidRPr="009E59F6">
              <w:rPr>
                <w:rFonts w:ascii="Arial" w:hAnsi="Arial" w:cs="Arial"/>
                <w:sz w:val="22"/>
                <w:szCs w:val="22"/>
              </w:rPr>
              <w:t xml:space="preserve">3.30 </w:t>
            </w:r>
            <w:r w:rsidR="00ED0F83" w:rsidRPr="009E59F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003" w14:textId="30694BC4" w:rsidR="008502DF" w:rsidRPr="00EC4E1B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Medical Jurisprudence (Medical Law and ethics) FM 4.1 SDL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DDB8" w14:textId="76D028B8" w:rsidR="008502DF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CB1FB7" w:rsidRPr="009E59F6" w14:paraId="744B9BA6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FC8" w14:textId="397EFAB5" w:rsidR="00CB1FB7" w:rsidRPr="009E59F6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AEF" w14:textId="36F0D9B1" w:rsidR="00CB1FB7" w:rsidRPr="009E59F6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</w:t>
            </w:r>
            <w:r w:rsidR="004E581E" w:rsidRPr="009E59F6">
              <w:rPr>
                <w:rFonts w:ascii="Arial" w:hAnsi="Arial" w:cs="Arial"/>
                <w:sz w:val="22"/>
                <w:szCs w:val="22"/>
              </w:rPr>
              <w:t xml:space="preserve">4.30 </w:t>
            </w:r>
            <w:r w:rsidRPr="009E59F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3445" w14:textId="195A252F" w:rsidR="00CB1FB7" w:rsidRPr="00EC4E1B" w:rsidRDefault="004E581E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Medical Jurisprudence (Medical Law and ethics) FM 4.7, 4.8, 4.9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ED7" w14:textId="6A03E795" w:rsidR="00CB1FB7" w:rsidRPr="009E59F6" w:rsidRDefault="00963B7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</w:p>
        </w:tc>
      </w:tr>
      <w:tr w:rsidR="00ED0F83" w:rsidRPr="009E59F6" w14:paraId="02FE27BE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D2C4" w14:textId="443F7356" w:rsidR="00ED0F83" w:rsidRPr="009E59F6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11.03.2022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699" w14:textId="0A52F1B2" w:rsidR="00ED0F83" w:rsidRPr="009E59F6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4CEB" w14:textId="70D8C9A6" w:rsidR="00ED0F83" w:rsidRPr="00EC4E1B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"Medical Jurisprudence (Medical Law and ethics) FM</w:t>
            </w:r>
            <w:r w:rsidR="009E59F6" w:rsidRPr="00EC4E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4.6, 4.24, 4.28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84F9" w14:textId="26F1E0CF" w:rsidR="00ED0F83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ED0F83" w:rsidRPr="009E59F6" w14:paraId="45787F61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0C6" w14:textId="7384ECCD" w:rsidR="00ED0F83" w:rsidRPr="009E59F6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11.03.2022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C3A4" w14:textId="7DA735F6" w:rsidR="00ED0F83" w:rsidRPr="009E59F6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789" w14:textId="673D9781" w:rsidR="00ED0F83" w:rsidRPr="00EC4E1B" w:rsidRDefault="00ED0F83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"Medical Jurisprudence (Medical Law and ethics) FM</w:t>
            </w:r>
            <w:r w:rsidR="009E59F6"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4.10, 4.11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C03" w14:textId="53A21124" w:rsidR="00ED0F83" w:rsidRPr="009E59F6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 w:rsidR="00963B79"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</w:p>
        </w:tc>
      </w:tr>
      <w:tr w:rsidR="00ED0F83" w:rsidRPr="009E59F6" w14:paraId="19DD62E5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4906" w14:textId="5FE3AEC0" w:rsidR="00ED0F83" w:rsidRPr="009E59F6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11.03.2022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531B" w14:textId="5DF1823B" w:rsidR="00ED0F83" w:rsidRPr="009E59F6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0A2C" w14:textId="5B9236DB" w:rsidR="00ED0F83" w:rsidRPr="00EC4E1B" w:rsidRDefault="00ED0F83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"Medical Jurisprudence (Medical Law and ethics) FM</w:t>
            </w:r>
            <w:r w:rsidR="009E59F6" w:rsidRPr="00EC4E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4.12, 4.16, 4.17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23F" w14:textId="249A7386" w:rsidR="00ED0F83" w:rsidRPr="009E59F6" w:rsidRDefault="00963B7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</w:p>
        </w:tc>
      </w:tr>
      <w:tr w:rsidR="009E59F6" w:rsidRPr="009E59F6" w14:paraId="10A1E9A7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2EF" w14:textId="15736343" w:rsidR="009E59F6" w:rsidRPr="009E59F6" w:rsidRDefault="009E59F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553A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42FA" w14:textId="24C94B13" w:rsidR="009E59F6" w:rsidRPr="009E59F6" w:rsidRDefault="009E59F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36BB" w14:textId="550E3CDD" w:rsidR="009E59F6" w:rsidRPr="00EC4E1B" w:rsidRDefault="009E59F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"Medical Jurisprudence (Medical Law and ethics) FM 4.18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6978" w14:textId="7E6C2659" w:rsidR="009E59F6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MNW</w:t>
            </w:r>
          </w:p>
        </w:tc>
      </w:tr>
      <w:tr w:rsidR="009E59F6" w:rsidRPr="009E59F6" w14:paraId="465F1671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7986" w14:textId="4BFC6366" w:rsidR="009E59F6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9E59F6" w:rsidRPr="009E59F6">
              <w:rPr>
                <w:rFonts w:ascii="Arial" w:hAnsi="Arial" w:cs="Arial"/>
                <w:color w:val="000000"/>
                <w:sz w:val="22"/>
                <w:szCs w:val="22"/>
              </w:rPr>
              <w:t>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AA59" w14:textId="3674C60D" w:rsidR="009E59F6" w:rsidRPr="009E59F6" w:rsidRDefault="009E59F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9AB" w14:textId="55DE482C" w:rsidR="009E59F6" w:rsidRPr="00EC4E1B" w:rsidRDefault="009E59F6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"Medical Jurisprudence (Medical Law and ethics) FM 4.19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D256" w14:textId="12ED8D44" w:rsidR="009E59F6" w:rsidRPr="009E59F6" w:rsidRDefault="009E59F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9E59F6" w:rsidRPr="009E59F6" w14:paraId="7F80A5A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3529" w14:textId="0781E4BD" w:rsidR="009E59F6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9E59F6" w:rsidRPr="009E59F6">
              <w:rPr>
                <w:rFonts w:ascii="Arial" w:hAnsi="Arial" w:cs="Arial"/>
                <w:color w:val="000000"/>
                <w:sz w:val="22"/>
                <w:szCs w:val="22"/>
              </w:rPr>
              <w:t>.03.2022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49D9" w14:textId="53269DCE" w:rsidR="009E59F6" w:rsidRPr="009E59F6" w:rsidRDefault="009E59F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F82" w14:textId="27523DED" w:rsidR="009E59F6" w:rsidRPr="00EC4E1B" w:rsidRDefault="009E59F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"Medical Jurisprudence (Medical Law and ethics) FM 4.20, 4.21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AB9" w14:textId="39C1E8BD" w:rsidR="009E59F6" w:rsidRPr="009E59F6" w:rsidRDefault="009E59F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</w:t>
            </w:r>
          </w:p>
        </w:tc>
      </w:tr>
      <w:tr w:rsidR="00A04B07" w:rsidRPr="009E59F6" w14:paraId="5AA0966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4E92" w14:textId="4E57801F" w:rsidR="00A04B07" w:rsidRPr="009E59F6" w:rsidRDefault="00A04B07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1634" w14:textId="60B983C9" w:rsidR="00A04B07" w:rsidRPr="009E59F6" w:rsidRDefault="00A04B07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03A" w14:textId="63C271E5" w:rsidR="00A04B07" w:rsidRPr="00EC4E1B" w:rsidRDefault="00963B7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"Medical Jurisprudence (Medical Law and ethics)FM 4.23 SDL"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8C5" w14:textId="64860DD6" w:rsidR="00A04B07" w:rsidRPr="009E59F6" w:rsidRDefault="00963B7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A04B07" w:rsidRPr="009E59F6" w14:paraId="54C2E04B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5FAA" w14:textId="0A4C29C5" w:rsidR="00A04B07" w:rsidRPr="009E59F6" w:rsidRDefault="00A04B07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C930" w14:textId="7FF5B136" w:rsidR="00A04B07" w:rsidRPr="009E59F6" w:rsidRDefault="00A04B07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467" w14:textId="25BE49D2" w:rsidR="00A04B07" w:rsidRPr="00EC4E1B" w:rsidRDefault="00963B79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"Medical Jurisprudence (Medical Law and ethics)FM 4.25, 4.26, 4.27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593" w14:textId="7E1F80AC" w:rsidR="00A04B07" w:rsidRPr="009E59F6" w:rsidRDefault="00963B7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  <w:r w:rsidR="00EC4E1B">
              <w:rPr>
                <w:rFonts w:ascii="Arial" w:hAnsi="Arial" w:cs="Arial"/>
                <w:color w:val="000000"/>
                <w:sz w:val="22"/>
                <w:szCs w:val="22"/>
              </w:rPr>
              <w:t>/CW</w:t>
            </w:r>
          </w:p>
        </w:tc>
      </w:tr>
      <w:tr w:rsidR="00A04B07" w:rsidRPr="009E59F6" w14:paraId="3CC7FC49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3466" w14:textId="234B906C" w:rsidR="00A04B07" w:rsidRPr="009E59F6" w:rsidRDefault="00A04B07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F18A" w14:textId="7B287CD0" w:rsidR="00A04B07" w:rsidRPr="009E59F6" w:rsidRDefault="00A04B07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5B9" w14:textId="14CE7609" w:rsidR="00A04B07" w:rsidRPr="00EC4E1B" w:rsidRDefault="00963B7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E1B">
              <w:rPr>
                <w:rFonts w:ascii="Arial" w:hAnsi="Arial" w:cs="Arial"/>
                <w:sz w:val="22"/>
                <w:szCs w:val="22"/>
              </w:rPr>
              <w:t>"Forensic Pathology FM 2.4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4D7" w14:textId="349FCDC9" w:rsidR="00A04B07" w:rsidRPr="009E59F6" w:rsidRDefault="00A04B07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8152DF" w:rsidRPr="009E59F6" w14:paraId="77DC06FF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06AC" w14:textId="05A78F40" w:rsidR="008152DF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D896" w14:textId="294F1F3D" w:rsidR="008152DF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E61B" w14:textId="7789AEC5" w:rsidR="008152DF" w:rsidRPr="00EC4E1B" w:rsidRDefault="008152DF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E1B">
              <w:rPr>
                <w:rFonts w:ascii="Arial" w:hAnsi="Arial" w:cs="Arial"/>
                <w:sz w:val="22"/>
                <w:szCs w:val="22"/>
              </w:rPr>
              <w:t>"Forensic Pathology FM 2.31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7E11" w14:textId="30634D05" w:rsidR="008152DF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  <w:r w:rsidR="00EC4E1B">
              <w:rPr>
                <w:rFonts w:ascii="Arial" w:hAnsi="Arial" w:cs="Arial"/>
                <w:color w:val="000000"/>
                <w:sz w:val="22"/>
                <w:szCs w:val="22"/>
              </w:rPr>
              <w:t>/CW</w:t>
            </w:r>
          </w:p>
        </w:tc>
      </w:tr>
      <w:tr w:rsidR="008152DF" w:rsidRPr="009E59F6" w14:paraId="501FC855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BA08" w14:textId="23AF9B55" w:rsidR="008152DF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383" w14:textId="2AD84730" w:rsidR="008152DF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41AE" w14:textId="40DCFBCD" w:rsidR="008152DF" w:rsidRPr="00EC4E1B" w:rsidRDefault="008152DF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"Medical Jurisprudence (Medical Law and ethics) FM 4.14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88ED" w14:textId="7F5132C9" w:rsidR="008152DF" w:rsidRPr="009E59F6" w:rsidRDefault="008152D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  <w:r w:rsidR="00EC4E1B">
              <w:rPr>
                <w:rFonts w:ascii="Arial" w:hAnsi="Arial" w:cs="Arial"/>
                <w:color w:val="000000"/>
                <w:sz w:val="22"/>
                <w:szCs w:val="22"/>
              </w:rPr>
              <w:t>/CW</w:t>
            </w:r>
          </w:p>
        </w:tc>
      </w:tr>
      <w:tr w:rsidR="00F553A2" w:rsidRPr="009E59F6" w14:paraId="4B54B1D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62D0" w14:textId="0C52D4B0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9FDB" w14:textId="33D797FE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350" w14:textId="153F7C67" w:rsidR="00F553A2" w:rsidRPr="00EC4E1B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"Medical Jurisprudence (Medical Law and ethics) FM 4.15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B17" w14:textId="20E44ED3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  <w:r w:rsidR="00EC4E1B">
              <w:rPr>
                <w:rFonts w:ascii="Arial" w:hAnsi="Arial" w:cs="Arial"/>
                <w:color w:val="000000"/>
                <w:sz w:val="22"/>
                <w:szCs w:val="22"/>
              </w:rPr>
              <w:t>/CW</w:t>
            </w:r>
          </w:p>
        </w:tc>
      </w:tr>
      <w:tr w:rsidR="00F553A2" w:rsidRPr="009E59F6" w14:paraId="5F0A1CD2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BCCC" w14:textId="754D854C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A3C" w14:textId="71356F8B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1765" w14:textId="75109154" w:rsidR="00F553A2" w:rsidRPr="00EC4E1B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"Medical Jurisprudence (Medical Law and ethics) FM 4.29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4EFD" w14:textId="46AE84B6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  <w:r w:rsidR="00EC4E1B">
              <w:rPr>
                <w:rFonts w:ascii="Arial" w:hAnsi="Arial" w:cs="Arial"/>
                <w:color w:val="000000"/>
                <w:sz w:val="22"/>
                <w:szCs w:val="22"/>
              </w:rPr>
              <w:t>/CW</w:t>
            </w:r>
          </w:p>
        </w:tc>
      </w:tr>
      <w:tr w:rsidR="00F553A2" w:rsidRPr="009E59F6" w14:paraId="3FCE5267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7A25" w14:textId="040B09C3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94AA" w14:textId="21949E01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1293" w14:textId="724AECE1" w:rsidR="00F553A2" w:rsidRPr="00EC4E1B" w:rsidRDefault="00F553A2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"Medical Jurisprudence (Medical Law and ethics) FM 4.30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2EC" w14:textId="12D312BE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</w:t>
            </w:r>
            <w:r w:rsidR="00EC4E1B">
              <w:rPr>
                <w:rFonts w:ascii="Arial" w:hAnsi="Arial" w:cs="Arial"/>
                <w:color w:val="000000"/>
                <w:sz w:val="22"/>
                <w:szCs w:val="22"/>
              </w:rPr>
              <w:t>/CW</w:t>
            </w:r>
          </w:p>
        </w:tc>
      </w:tr>
      <w:tr w:rsidR="00F553A2" w:rsidRPr="009E59F6" w14:paraId="46EA665A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DC7" w14:textId="3B600576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720" w14:textId="4F4FCDAF" w:rsidR="00F553A2" w:rsidRPr="009E59F6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31AA" w14:textId="77777777" w:rsidR="00F553A2" w:rsidRPr="00EC4E1B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"Mechanical injuries and wounds FM</w:t>
            </w:r>
          </w:p>
          <w:p w14:paraId="46133335" w14:textId="61D90D0A" w:rsidR="00F553A2" w:rsidRPr="00EC4E1B" w:rsidRDefault="00F553A2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3.4, 3.3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504" w14:textId="381C1F86" w:rsidR="00F553A2" w:rsidRPr="009E59F6" w:rsidRDefault="0018288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MNW</w:t>
            </w:r>
          </w:p>
        </w:tc>
      </w:tr>
      <w:tr w:rsidR="00182888" w:rsidRPr="009E59F6" w14:paraId="6AB218CB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A69" w14:textId="657ADB18" w:rsidR="00182888" w:rsidRPr="009E59F6" w:rsidRDefault="0018288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9EE" w14:textId="6C75C3DA" w:rsidR="00182888" w:rsidRPr="009E59F6" w:rsidRDefault="0018288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</w:t>
            </w:r>
            <w:r w:rsidR="000F61B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40EE" w14:textId="77777777" w:rsidR="00182888" w:rsidRPr="00EC4E1B" w:rsidRDefault="0018288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"Mechanical injuries and wounds FM</w:t>
            </w:r>
          </w:p>
          <w:p w14:paraId="41D80CDB" w14:textId="131C6758" w:rsidR="00182888" w:rsidRPr="00EC4E1B" w:rsidRDefault="0018288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3.3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EE5" w14:textId="6D42FB95" w:rsidR="00182888" w:rsidRPr="009E59F6" w:rsidRDefault="0018288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EC4E1B" w:rsidRPr="009E59F6" w14:paraId="28028ECB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1A9F" w14:textId="326B595E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3F4" w14:textId="7D58D5CA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858" w14:textId="547D5DA5" w:rsidR="00EC4E1B" w:rsidRPr="00EC4E1B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Mechanical injuries and wounds FM 3.5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D23" w14:textId="34AEBBDF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EC4E1B" w:rsidRPr="009E59F6" w14:paraId="682B7376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666" w14:textId="7A27866C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1B8" w14:textId="51A0B43C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38AA" w14:textId="050BF5C7" w:rsidR="00EC4E1B" w:rsidRPr="00EC4E1B" w:rsidRDefault="00EC4E1B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Mechanical injuries and wounds FM 3.6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9F4F" w14:textId="07539A40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EC4E1B" w:rsidRPr="009E59F6" w14:paraId="298EBC09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C56" w14:textId="5B6B5AA4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FD19" w14:textId="39CD39D8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50FE" w14:textId="25E974A2" w:rsidR="00EC4E1B" w:rsidRPr="00EC4E1B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4E1B">
              <w:rPr>
                <w:rFonts w:ascii="Arial" w:hAnsi="Arial" w:cs="Arial"/>
                <w:color w:val="000000"/>
                <w:sz w:val="22"/>
                <w:szCs w:val="22"/>
              </w:rPr>
              <w:t>Mechanical injuries and wounds FM 3.7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00DB" w14:textId="13D0BC4C" w:rsidR="00EC4E1B" w:rsidRPr="009E59F6" w:rsidRDefault="00EC4E1B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SSS/MNW/SRK/S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955BED" w:rsidRPr="009E59F6" w14:paraId="7E6D4A2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18F" w14:textId="2E094AE0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27.05.2022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3B7F" w14:textId="5E752F8A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EE0" w14:textId="77777777" w:rsidR="00955BED" w:rsidRPr="00955BED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5BED">
              <w:rPr>
                <w:rFonts w:ascii="Arial" w:hAnsi="Arial" w:cs="Arial"/>
                <w:color w:val="000000"/>
                <w:sz w:val="22"/>
                <w:szCs w:val="22"/>
              </w:rPr>
              <w:t>"Mechanical injuries and wounds FM</w:t>
            </w:r>
          </w:p>
          <w:p w14:paraId="674B5B17" w14:textId="17861EAB" w:rsidR="00955BED" w:rsidRPr="00EC4E1B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5BED">
              <w:rPr>
                <w:rFonts w:ascii="Arial" w:hAnsi="Arial" w:cs="Arial"/>
                <w:color w:val="000000"/>
                <w:sz w:val="22"/>
                <w:szCs w:val="22"/>
              </w:rPr>
              <w:t>3.8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672F" w14:textId="1E9BE889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955BED" w:rsidRPr="009E59F6" w14:paraId="53630192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3418" w14:textId="5FEDE2DE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27.05.2022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5B6E" w14:textId="302D47F9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5538" w14:textId="50440C72" w:rsidR="00955BED" w:rsidRPr="00EC4E1B" w:rsidRDefault="00955BED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5B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"Firearm injuries FM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55B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3.9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90C" w14:textId="0F172B5D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955BED" w:rsidRPr="009E59F6" w14:paraId="0AED3F30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184F" w14:textId="1DAE5DE9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27.05.2022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7640" w14:textId="27E43D86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04B" w14:textId="1DD9415B" w:rsidR="00955BED" w:rsidRPr="00EC4E1B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5BED">
              <w:rPr>
                <w:rFonts w:ascii="Arial" w:hAnsi="Arial" w:cs="Arial"/>
                <w:sz w:val="22"/>
                <w:szCs w:val="22"/>
              </w:rPr>
              <w:t>"Firearm injuries FM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BED">
              <w:rPr>
                <w:rFonts w:ascii="Arial" w:hAnsi="Arial" w:cs="Arial"/>
                <w:sz w:val="22"/>
                <w:szCs w:val="22"/>
              </w:rPr>
              <w:t>3.10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F4F6" w14:textId="55D5676A" w:rsidR="00955BED" w:rsidRPr="009E59F6" w:rsidRDefault="00955BE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742D35" w:rsidRPr="009E59F6" w14:paraId="104E6CC5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388" w14:textId="29CD08EA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03.06.2022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BE0D" w14:textId="2FC06E61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B07" w14:textId="50430B81" w:rsidR="00742D35" w:rsidRPr="00EC4E1B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D35">
              <w:rPr>
                <w:rFonts w:ascii="Arial" w:hAnsi="Arial" w:cs="Arial"/>
                <w:sz w:val="22"/>
                <w:szCs w:val="22"/>
              </w:rPr>
              <w:t>"Firearm injuries FM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2D35">
              <w:rPr>
                <w:rFonts w:ascii="Arial" w:hAnsi="Arial" w:cs="Arial"/>
                <w:sz w:val="22"/>
                <w:szCs w:val="22"/>
              </w:rPr>
              <w:t>3.10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A3A" w14:textId="3A84FF58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</w:t>
            </w:r>
          </w:p>
        </w:tc>
      </w:tr>
      <w:tr w:rsidR="00742D35" w:rsidRPr="009E59F6" w14:paraId="354318BD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C1BA" w14:textId="3B65F249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03.06.2022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9D2B" w14:textId="25DEA77E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E9F" w14:textId="34E2455A" w:rsidR="00742D35" w:rsidRPr="00EC4E1B" w:rsidRDefault="00742D35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2D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"Firearm injuries FM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42D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3.11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65D9" w14:textId="752279FE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</w:t>
            </w:r>
          </w:p>
        </w:tc>
      </w:tr>
      <w:tr w:rsidR="00742D35" w:rsidRPr="009E59F6" w14:paraId="3D4622BB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E3B1" w14:textId="438D6015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03.06.2022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27E" w14:textId="5D61D68E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19C5" w14:textId="101DAE3E" w:rsidR="00742D35" w:rsidRPr="00EC4E1B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D35">
              <w:rPr>
                <w:rFonts w:ascii="Arial" w:hAnsi="Arial" w:cs="Arial"/>
                <w:sz w:val="22"/>
                <w:szCs w:val="22"/>
              </w:rPr>
              <w:t>"Firearm injuries FM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2D35">
              <w:rPr>
                <w:rFonts w:ascii="Arial" w:hAnsi="Arial" w:cs="Arial"/>
                <w:sz w:val="22"/>
                <w:szCs w:val="22"/>
              </w:rPr>
              <w:t>3.12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66EA" w14:textId="17D5289A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742D35" w:rsidRPr="009E59F6" w14:paraId="09B1C198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1CE0" w14:textId="756C98F4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94F8" w14:textId="7A2CE996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AE89" w14:textId="579EFF29" w:rsidR="00742D35" w:rsidRPr="00EC4E1B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D35">
              <w:rPr>
                <w:rFonts w:ascii="Arial" w:hAnsi="Arial" w:cs="Arial"/>
                <w:sz w:val="22"/>
                <w:szCs w:val="22"/>
              </w:rPr>
              <w:t>"Forensic Pathology FM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2D35">
              <w:rPr>
                <w:rFonts w:ascii="Arial" w:hAnsi="Arial" w:cs="Arial"/>
                <w:sz w:val="22"/>
                <w:szCs w:val="22"/>
              </w:rPr>
              <w:t>2.24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956" w14:textId="766618E8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RBS</w:t>
            </w:r>
          </w:p>
        </w:tc>
      </w:tr>
      <w:tr w:rsidR="00742D35" w:rsidRPr="009E59F6" w14:paraId="458EDC45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FBB" w14:textId="74E87DBE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F7FC" w14:textId="29462C34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A3A" w14:textId="208EF103" w:rsidR="00742D35" w:rsidRPr="00EC4E1B" w:rsidRDefault="00742D35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2D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"Forensic Pathology FM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42D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2.25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5814" w14:textId="2D25F067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742D35" w:rsidRPr="009E59F6" w14:paraId="4AC63AF9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BC9" w14:textId="65B759D6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1757" w14:textId="0A02B53A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CB8" w14:textId="6794DF91" w:rsidR="00742D35" w:rsidRPr="00EC4E1B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D35">
              <w:rPr>
                <w:rFonts w:ascii="Arial" w:hAnsi="Arial" w:cs="Arial"/>
                <w:color w:val="000000"/>
                <w:sz w:val="22"/>
                <w:szCs w:val="22"/>
              </w:rPr>
              <w:t>"Forensic Pathology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2D35">
              <w:rPr>
                <w:rFonts w:ascii="Arial" w:hAnsi="Arial" w:cs="Arial"/>
                <w:color w:val="000000"/>
                <w:sz w:val="22"/>
                <w:szCs w:val="22"/>
              </w:rPr>
              <w:t>2.26 SDL"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500F" w14:textId="19619FC6" w:rsidR="00742D35" w:rsidRPr="009E59F6" w:rsidRDefault="00742D35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0F61B6" w:rsidRPr="009E59F6" w14:paraId="5D4C54EC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82C" w14:textId="2930F07D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17.06.2022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C9E6" w14:textId="2E86C4F1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532" w14:textId="5AB61662" w:rsidR="000F61B6" w:rsidRPr="00EC4E1B" w:rsidRDefault="000F61B6" w:rsidP="00745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1B6">
              <w:rPr>
                <w:rFonts w:ascii="Arial" w:hAnsi="Arial" w:cs="Arial"/>
                <w:color w:val="000000"/>
                <w:sz w:val="22"/>
                <w:szCs w:val="22"/>
              </w:rPr>
              <w:t>Skills in Forensic Medicine and Toxicology FM 14.1,14.10,  14.11, 14.12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346F" w14:textId="62C4BB65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0F61B6" w:rsidRPr="009E59F6" w14:paraId="11EBADDF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F8E" w14:textId="13645F39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AC3A" w14:textId="1C004FAF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1C43" w14:textId="545E0B6B" w:rsidR="000F61B6" w:rsidRPr="00EC4E1B" w:rsidRDefault="0007462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462F">
              <w:rPr>
                <w:rFonts w:ascii="Arial" w:hAnsi="Arial" w:cs="Arial"/>
                <w:color w:val="000000"/>
                <w:sz w:val="22"/>
                <w:szCs w:val="22"/>
              </w:rPr>
              <w:t>"Mechanical asphyxia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7462F">
              <w:rPr>
                <w:rFonts w:ascii="Arial" w:hAnsi="Arial" w:cs="Arial"/>
                <w:color w:val="000000"/>
                <w:sz w:val="22"/>
                <w:szCs w:val="22"/>
              </w:rPr>
              <w:t>2.20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0EC" w14:textId="2D8B529A" w:rsidR="000F61B6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</w:t>
            </w:r>
          </w:p>
        </w:tc>
      </w:tr>
      <w:tr w:rsidR="000F61B6" w:rsidRPr="009E59F6" w14:paraId="7A2BE292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51B" w14:textId="10FA6965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A80" w14:textId="68B25038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EDB5" w14:textId="39FC2724" w:rsidR="000F61B6" w:rsidRPr="00EC4E1B" w:rsidRDefault="0007462F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46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"Mechanical asphyxia FM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746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2.21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003B" w14:textId="136D07CD" w:rsidR="000F61B6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</w:t>
            </w:r>
          </w:p>
        </w:tc>
      </w:tr>
      <w:tr w:rsidR="000F61B6" w:rsidRPr="009E59F6" w14:paraId="4513B62B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6D7" w14:textId="1F74A50C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127" w14:textId="2363637D" w:rsidR="000F61B6" w:rsidRPr="009E59F6" w:rsidRDefault="000F61B6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93D" w14:textId="53C17910" w:rsidR="000F61B6" w:rsidRPr="00EC4E1B" w:rsidRDefault="0007462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462F">
              <w:rPr>
                <w:rFonts w:ascii="Arial" w:hAnsi="Arial" w:cs="Arial"/>
                <w:color w:val="000000"/>
                <w:sz w:val="22"/>
                <w:szCs w:val="22"/>
              </w:rPr>
              <w:t>Mechanical asphyxia FM 2.22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D6F7" w14:textId="0A9FDFA6" w:rsidR="000F61B6" w:rsidRPr="009E59F6" w:rsidRDefault="0007462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292CDC" w:rsidRPr="009E59F6" w14:paraId="4290ED2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36E" w14:textId="0FFDEC15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138" w14:textId="52D9B3CA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574C" w14:textId="77E45D26" w:rsidR="00292CDC" w:rsidRPr="00EC4E1B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CDC">
              <w:rPr>
                <w:rFonts w:ascii="Arial" w:hAnsi="Arial" w:cs="Arial"/>
                <w:color w:val="000000"/>
                <w:sz w:val="22"/>
                <w:szCs w:val="22"/>
              </w:rPr>
              <w:t>Mechanical asphyxia FM 2.23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9B1" w14:textId="462456E4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292CDC" w:rsidRPr="009E59F6" w14:paraId="22FDAD0A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A70" w14:textId="3868AED9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F9BD" w14:textId="36CF6374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9356" w14:textId="17285750" w:rsidR="00292CDC" w:rsidRPr="00EC4E1B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C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92C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3.18, 3.13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59E" w14:textId="328F68C9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292CDC" w:rsidRPr="009E59F6" w14:paraId="6D2A658A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A775" w14:textId="2F531771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1357" w14:textId="71DECFBE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B04B" w14:textId="2B762160" w:rsidR="00292CDC" w:rsidRPr="00EC4E1B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CDC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2CDC">
              <w:rPr>
                <w:rFonts w:ascii="Arial" w:hAnsi="Arial" w:cs="Arial"/>
                <w:color w:val="000000"/>
                <w:sz w:val="22"/>
                <w:szCs w:val="22"/>
              </w:rPr>
              <w:t>3.14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1638" w14:textId="2CFB05EE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292CDC" w:rsidRPr="009E59F6" w14:paraId="12098860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B45E" w14:textId="1BD1A29F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5A35" w14:textId="23E10F6F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77D8" w14:textId="42847930" w:rsidR="00292CDC" w:rsidRPr="00EC4E1B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CDC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2CDC">
              <w:rPr>
                <w:rFonts w:ascii="Arial" w:hAnsi="Arial" w:cs="Arial"/>
                <w:color w:val="000000"/>
                <w:sz w:val="22"/>
                <w:szCs w:val="22"/>
              </w:rPr>
              <w:t>3.15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C71" w14:textId="04D56E77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292CDC" w:rsidRPr="009E59F6" w14:paraId="51A61D93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356" w14:textId="42EC8C4D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82A9" w14:textId="55A081FA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84FB" w14:textId="2740A7C6" w:rsidR="00292CDC" w:rsidRPr="00EC4E1B" w:rsidRDefault="00292CDC" w:rsidP="00745C2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2C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Medical Jurisprudence (Medical Law and ethics) FM 4.13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720" w14:textId="7F16E827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292CDC" w:rsidRPr="009E59F6" w14:paraId="176DAEE6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B82D" w14:textId="32127FCB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969" w14:textId="70C878F2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DA6D" w14:textId="6F34BE3D" w:rsidR="00292CDC" w:rsidRPr="00EC4E1B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CDC">
              <w:rPr>
                <w:rFonts w:ascii="Arial" w:hAnsi="Arial" w:cs="Arial"/>
                <w:color w:val="000000"/>
                <w:sz w:val="22"/>
                <w:szCs w:val="22"/>
              </w:rPr>
              <w:t>"Skills in Forensic Medicine and Toxicology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2CDC">
              <w:rPr>
                <w:rFonts w:ascii="Arial" w:hAnsi="Arial" w:cs="Arial"/>
                <w:color w:val="000000"/>
                <w:sz w:val="22"/>
                <w:szCs w:val="22"/>
              </w:rPr>
              <w:t>14.14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3CD" w14:textId="795F232C" w:rsidR="00292CDC" w:rsidRPr="009E59F6" w:rsidRDefault="00292CDC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F42269" w:rsidRPr="009E59F6" w14:paraId="4E66CB97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DE3" w14:textId="66C3DE04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DFB" w14:textId="7FBF182D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D8B9" w14:textId="642F0D40" w:rsidR="00F42269" w:rsidRPr="00EC4E1B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269">
              <w:rPr>
                <w:rFonts w:ascii="Arial" w:hAnsi="Arial" w:cs="Arial"/>
                <w:color w:val="000000"/>
                <w:sz w:val="22"/>
                <w:szCs w:val="22"/>
              </w:rPr>
              <w:t>"Skills in Forensic Medicine and Toxicology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2269">
              <w:rPr>
                <w:rFonts w:ascii="Arial" w:hAnsi="Arial" w:cs="Arial"/>
                <w:color w:val="000000"/>
                <w:sz w:val="22"/>
                <w:szCs w:val="22"/>
              </w:rPr>
              <w:t>14.15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F013" w14:textId="76EE4276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F42269" w:rsidRPr="009E59F6" w14:paraId="10C39D1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09D7" w14:textId="45EFA43C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4AA9" w14:textId="2A54E4C3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E8CC" w14:textId="60CD69C0" w:rsidR="00F42269" w:rsidRPr="00EC4E1B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269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2269">
              <w:rPr>
                <w:rFonts w:ascii="Arial" w:hAnsi="Arial" w:cs="Arial"/>
                <w:color w:val="000000"/>
                <w:sz w:val="22"/>
                <w:szCs w:val="22"/>
              </w:rPr>
              <w:t>3.16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A4CF" w14:textId="05302398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F42269" w:rsidRPr="009E59F6" w14:paraId="7F52E4C2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E62" w14:textId="72AF4E70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C8C" w14:textId="15D8C5F0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5F1" w14:textId="0CFE3178" w:rsidR="00F42269" w:rsidRPr="00EC4E1B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269">
              <w:rPr>
                <w:rFonts w:ascii="Arial" w:hAnsi="Arial" w:cs="Arial"/>
                <w:color w:val="000000"/>
                <w:sz w:val="22"/>
                <w:szCs w:val="22"/>
              </w:rPr>
              <w:t>Sexual Offences FM 3.17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F42269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BA5" w14:textId="7032AD3C" w:rsidR="00F42269" w:rsidRPr="009E59F6" w:rsidRDefault="00F4226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B36B98" w:rsidRPr="009E59F6" w14:paraId="3A81BDE0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F9D1" w14:textId="00A88A0D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89EA" w14:textId="19454AF8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851" w14:textId="0EA9D741" w:rsidR="00B36B98" w:rsidRPr="00EC4E1B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3.19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D95" w14:textId="2B3E67A8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SRK</w:t>
            </w:r>
          </w:p>
        </w:tc>
      </w:tr>
      <w:tr w:rsidR="00B36B98" w:rsidRPr="009E59F6" w14:paraId="0123F70E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73EA" w14:textId="5E9FC8EF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8C3B" w14:textId="1259C438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A46D" w14:textId="682CAB43" w:rsidR="00B36B98" w:rsidRPr="00EC4E1B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14.13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C024" w14:textId="1E5C6743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B36B98" w:rsidRPr="009E59F6" w14:paraId="6004435C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098F" w14:textId="32EC5EBA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721D" w14:textId="18C94DB2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A118" w14:textId="333485E2" w:rsidR="00B36B98" w:rsidRPr="00EC4E1B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3.20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866" w14:textId="59F234A7" w:rsidR="00B36B98" w:rsidRPr="00B36B98" w:rsidRDefault="00B36B98" w:rsidP="00745C2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B36B98" w:rsidRPr="009E59F6" w14:paraId="20278159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80C0" w14:textId="3C0C05C8" w:rsidR="00B36B98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05.08.2022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F83" w14:textId="281D68B0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5A8" w14:textId="748B70B7" w:rsidR="00B36B98" w:rsidRPr="00B36B98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3.21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B8A" w14:textId="53E9B4ED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B36B98" w:rsidRPr="009E59F6" w14:paraId="2D2B9B9B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2497" w14:textId="37960423" w:rsidR="00B36B98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05.08.2022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CED" w14:textId="0B45F4F8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BC4" w14:textId="77DED59C" w:rsidR="00B36B98" w:rsidRPr="00B36B98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3.22, 3.23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7DB" w14:textId="47CEBE0A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B36B98" w:rsidRPr="009E59F6" w14:paraId="6AD7118A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01B" w14:textId="33925856" w:rsidR="00B36B98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05.08.2022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33A9" w14:textId="15D37715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AF1" w14:textId="45246B5B" w:rsidR="00B36B98" w:rsidRPr="00B36B98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3.24, 3.25,</w:t>
            </w:r>
            <w:r w:rsidRPr="00B36B98">
              <w:rPr>
                <w:rFonts w:ascii="Arial" w:hAnsi="Arial" w:cs="Arial"/>
                <w:color w:val="000000"/>
                <w:sz w:val="22"/>
                <w:szCs w:val="22"/>
              </w:rPr>
              <w:t>3.26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382" w14:textId="615D6C95" w:rsidR="00B36B98" w:rsidRPr="009E59F6" w:rsidRDefault="00B36B98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C93A39" w:rsidRPr="009E59F6" w14:paraId="529991F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0A7" w14:textId="3C9B4F65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12.08.2022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0618" w14:textId="6850BF3A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EE1" w14:textId="41C67194" w:rsidR="00C93A39" w:rsidRPr="00B36B98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3.27, 3.28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FE24" w14:textId="011EA533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C93A39" w:rsidRPr="009E59F6" w14:paraId="51F4E7A7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269D" w14:textId="0B2A5B99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12.08.2022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13B" w14:textId="7CC4F9D2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595D" w14:textId="3EF43643" w:rsidR="00C93A39" w:rsidRPr="00B36B98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"Sexual Offences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3.33 Lecture"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11F5" w14:textId="23482723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</w:t>
            </w:r>
          </w:p>
        </w:tc>
      </w:tr>
      <w:tr w:rsidR="00C93A39" w:rsidRPr="009E59F6" w14:paraId="2EB10323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10D" w14:textId="7308AEEE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12.08.2022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C255" w14:textId="2BB0E0C1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BDA" w14:textId="675890F5" w:rsidR="00C93A39" w:rsidRPr="00B36B98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"Demonstrate the professionalism while preparing reports in medicolegal situations FM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3.32 SGD"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F424" w14:textId="53CE31EF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C93A39" w:rsidRPr="009E59F6" w14:paraId="01EB0519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FE56" w14:textId="0E0CE42E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E39C" w14:textId="44A03A0D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49E" w14:textId="3F598595" w:rsidR="00C93A39" w:rsidRPr="00B36B98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Torture and Human</w:t>
            </w:r>
            <w:r w:rsidR="00745C20">
              <w:rPr>
                <w:rFonts w:ascii="Arial" w:hAnsi="Arial" w:cs="Arial"/>
                <w:color w:val="000000"/>
                <w:sz w:val="22"/>
                <w:szCs w:val="22"/>
              </w:rPr>
              <w:t xml:space="preserve"> rights FM 3.29, 3.30, 3.31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DAB" w14:textId="334426E6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C93A39" w:rsidRPr="009E59F6" w14:paraId="769BC689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9BE" w14:textId="02F058CB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791" w14:textId="61FE27E1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127A" w14:textId="26B9DF01" w:rsidR="00C93A39" w:rsidRPr="00B36B98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Forensic Psychiatry FM 5.1, 5.2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320" w14:textId="6781B57F" w:rsidR="00C93A39" w:rsidRPr="009E59F6" w:rsidRDefault="001F3C1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RBS</w:t>
            </w:r>
          </w:p>
        </w:tc>
      </w:tr>
      <w:tr w:rsidR="00C93A39" w:rsidRPr="009E59F6" w14:paraId="5F9F9718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5E5" w14:textId="28FD75C7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C368" w14:textId="13976CA9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583A" w14:textId="60CA3A33" w:rsidR="00C93A39" w:rsidRPr="00B36B98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Forensic Psychiatry FM 5.3, 5.4 Lecture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50A" w14:textId="630975FF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</w:p>
        </w:tc>
      </w:tr>
      <w:tr w:rsidR="00C93A39" w:rsidRPr="009E59F6" w14:paraId="01CCC908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543B" w14:textId="1E9C1070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D1C" w14:textId="3330530E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56B" w14:textId="302A3FBD" w:rsidR="00C93A39" w:rsidRPr="00B36B98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Forensic Psychiatry FM 5.5, 5.6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5997" w14:textId="56F6954D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C93A39" w:rsidRPr="009E59F6" w14:paraId="605EAE8D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CD9" w14:textId="26C6B9A9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395E" w14:textId="11D0388B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8F09" w14:textId="389189BE" w:rsidR="00C93A39" w:rsidRPr="00B36B98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A39">
              <w:rPr>
                <w:rFonts w:ascii="Arial" w:hAnsi="Arial" w:cs="Arial"/>
                <w:color w:val="000000"/>
                <w:sz w:val="22"/>
                <w:szCs w:val="22"/>
              </w:rPr>
              <w:t>Forensic Laboratory investigation in medical legal practice FM 6.1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57A" w14:textId="4CCA7CF2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C93A39" w:rsidRPr="009E59F6" w14:paraId="756CDEB0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122" w14:textId="01CCF561" w:rsidR="00C93A39" w:rsidRDefault="00C93A39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4D21" w14:textId="7E462AF1" w:rsidR="00C93A39" w:rsidRPr="009E59F6" w:rsidRDefault="00C93A39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EBA3" w14:textId="7482B644" w:rsidR="00C93A39" w:rsidRPr="00B36B98" w:rsidRDefault="00D009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91F">
              <w:rPr>
                <w:rFonts w:ascii="Arial" w:hAnsi="Arial" w:cs="Arial"/>
                <w:color w:val="000000"/>
                <w:sz w:val="22"/>
                <w:szCs w:val="22"/>
              </w:rPr>
              <w:t>Forensic Laboratory investigation in medical legal practice FM 6.1 SDL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C7B3" w14:textId="258418FE" w:rsidR="00C93A39" w:rsidRPr="009E59F6" w:rsidRDefault="00D009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</w:t>
            </w:r>
          </w:p>
        </w:tc>
      </w:tr>
      <w:tr w:rsidR="00D0091F" w:rsidRPr="009E59F6" w14:paraId="2AC99249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0618" w14:textId="3ACF6C3F" w:rsidR="00D0091F" w:rsidRDefault="00D009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D4E" w14:textId="47714B77" w:rsidR="00D0091F" w:rsidRPr="009E59F6" w:rsidRDefault="00D0091F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0DC" w14:textId="653640C9" w:rsidR="00D0091F" w:rsidRPr="00B36B98" w:rsidRDefault="00D009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91F">
              <w:rPr>
                <w:rFonts w:ascii="Arial" w:hAnsi="Arial" w:cs="Arial"/>
                <w:color w:val="000000"/>
                <w:sz w:val="22"/>
                <w:szCs w:val="22"/>
              </w:rPr>
              <w:t>Forensic Laboratory investigation in medical legal practice FM 6.2, 6.3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E23F" w14:textId="638231D3" w:rsidR="00D0091F" w:rsidRPr="009E59F6" w:rsidRDefault="00D009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D0091F" w:rsidRPr="009E59F6" w14:paraId="29CE701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9FE3" w14:textId="33ACE590" w:rsidR="00D0091F" w:rsidRDefault="00D009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9AA2" w14:textId="23C54358" w:rsidR="00D0091F" w:rsidRPr="009E59F6" w:rsidRDefault="00D0091F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2A85" w14:textId="0841F7B7" w:rsidR="00D0091F" w:rsidRPr="00B36B98" w:rsidRDefault="00D009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91F">
              <w:rPr>
                <w:rFonts w:ascii="Arial" w:hAnsi="Arial" w:cs="Arial"/>
                <w:color w:val="000000"/>
                <w:sz w:val="22"/>
                <w:szCs w:val="22"/>
              </w:rPr>
              <w:t>Emerging technologies in Forensic Medicine FM 7.1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8D9" w14:textId="14BE4DD0" w:rsidR="00D0091F" w:rsidRPr="009E59F6" w:rsidRDefault="00D009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60344D" w:rsidRPr="009E59F6" w14:paraId="32237A58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BB0" w14:textId="0EE84C54" w:rsidR="0060344D" w:rsidRDefault="0060344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9F3A" w14:textId="3FA28F08" w:rsidR="0060344D" w:rsidRPr="009E59F6" w:rsidRDefault="0060344D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810" w14:textId="1F45FFB7" w:rsidR="0060344D" w:rsidRPr="00B36B98" w:rsidRDefault="0060344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344D">
              <w:rPr>
                <w:rFonts w:ascii="Arial" w:hAnsi="Arial" w:cs="Arial"/>
                <w:color w:val="000000"/>
                <w:sz w:val="22"/>
                <w:szCs w:val="22"/>
              </w:rPr>
              <w:t>Emerging technologies in Forensic Medicine FM 7.1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7F67" w14:textId="0933498D" w:rsidR="0060344D" w:rsidRPr="009E59F6" w:rsidRDefault="0060344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60344D" w:rsidRPr="009E59F6" w14:paraId="7BAF505F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12D" w14:textId="73AB5934" w:rsidR="0060344D" w:rsidRDefault="0060344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B5B8" w14:textId="5A55FC5F" w:rsidR="0060344D" w:rsidRPr="009E59F6" w:rsidRDefault="0060344D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1A6D" w14:textId="0287DE1A" w:rsidR="0060344D" w:rsidRPr="00B36B98" w:rsidRDefault="0060344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0344D">
              <w:rPr>
                <w:rFonts w:ascii="Arial" w:hAnsi="Arial" w:cs="Arial"/>
                <w:color w:val="000000"/>
                <w:sz w:val="22"/>
                <w:szCs w:val="22"/>
              </w:rPr>
              <w:t>kills in Forensic Medicine &amp; Toxicology FM 14.21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57B" w14:textId="0F996CE2" w:rsidR="0060344D" w:rsidRPr="009E59F6" w:rsidRDefault="0060344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60344D" w:rsidRPr="009E59F6" w14:paraId="024E8ECC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B9" w14:textId="0F8A1708" w:rsidR="0060344D" w:rsidRDefault="0060344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4CCF" w14:textId="2FBFB9E1" w:rsidR="0060344D" w:rsidRPr="009E59F6" w:rsidRDefault="0060344D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7EE" w14:textId="1D6D6245" w:rsidR="0060344D" w:rsidRPr="00B36B98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0344D" w:rsidRPr="0060344D">
              <w:rPr>
                <w:rFonts w:ascii="Arial" w:hAnsi="Arial" w:cs="Arial"/>
                <w:color w:val="000000"/>
                <w:sz w:val="22"/>
                <w:szCs w:val="22"/>
              </w:rPr>
              <w:t>kills in Forensic Medicine &amp; Toxicology FM 14.18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A23" w14:textId="0BF2D898" w:rsidR="0060344D" w:rsidRPr="009E59F6" w:rsidRDefault="0060344D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543D1F" w:rsidRPr="009E59F6" w14:paraId="6F89FA94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CC0F" w14:textId="3DA390E6" w:rsidR="00543D1F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07.10.2022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E9E" w14:textId="33E63669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1.30-2.30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DD8" w14:textId="32ACB714" w:rsidR="00543D1F" w:rsidRPr="00B36B98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D1F">
              <w:rPr>
                <w:rFonts w:ascii="Arial" w:hAnsi="Arial" w:cs="Arial"/>
                <w:color w:val="000000"/>
                <w:sz w:val="22"/>
                <w:szCs w:val="22"/>
              </w:rPr>
              <w:t>Skills in Forensic Medicine &amp; Toxicology FM 14.19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504" w14:textId="2767A10F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543D1F" w:rsidRPr="009E59F6" w14:paraId="42841E92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F0FC" w14:textId="155FF6D8" w:rsidR="00543D1F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07.10.2022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8B5" w14:textId="21C22440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2.30-3.30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455" w14:textId="0BBDA000" w:rsidR="00543D1F" w:rsidRPr="00B36B98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D1F">
              <w:rPr>
                <w:rFonts w:ascii="Arial" w:hAnsi="Arial" w:cs="Arial"/>
                <w:color w:val="000000"/>
                <w:sz w:val="22"/>
                <w:szCs w:val="22"/>
              </w:rPr>
              <w:t>Skills in Forensic Medicine &amp; Toxicology FM 14.5 SGD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BCC9" w14:textId="4D9A95FD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543D1F" w:rsidRPr="009E59F6" w14:paraId="39C9B77C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9FAD" w14:textId="55A4ED3E" w:rsidR="00543D1F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07.10.2022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B7B" w14:textId="2FF57761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sz w:val="22"/>
                <w:szCs w:val="22"/>
              </w:rPr>
              <w:t>3.30-4.30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5C48" w14:textId="1D9E4EF5" w:rsidR="00543D1F" w:rsidRPr="00B36B98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D1F">
              <w:rPr>
                <w:rFonts w:ascii="Arial" w:hAnsi="Arial" w:cs="Arial"/>
                <w:color w:val="000000"/>
                <w:sz w:val="22"/>
                <w:szCs w:val="22"/>
              </w:rPr>
              <w:t>AETCOM MODULE 3.3. 3.4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4C1" w14:textId="40C6AF9D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RBS/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543D1F" w:rsidRPr="009E59F6" w14:paraId="0E7B3F6D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359" w14:textId="25F84B12" w:rsidR="00543D1F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84C4" w14:textId="17AC7C4F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4193" w14:textId="4719DB94" w:rsidR="00543D1F" w:rsidRPr="00B36B98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D1F">
              <w:rPr>
                <w:rFonts w:ascii="Arial" w:hAnsi="Arial" w:cs="Arial"/>
                <w:color w:val="000000"/>
                <w:sz w:val="22"/>
                <w:szCs w:val="22"/>
              </w:rPr>
              <w:t>AETCOM MODULE 3.3, 3.4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D50" w14:textId="7BEE51FD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RBS/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543D1F" w:rsidRPr="009E59F6" w14:paraId="275F1965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F644" w14:textId="53C1E9AF" w:rsidR="00543D1F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21.10.2022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54FD" w14:textId="7061603D" w:rsidR="00543D1F" w:rsidRPr="009E59F6" w:rsidRDefault="00543D1F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2FEC" w14:textId="012610ED" w:rsidR="00543D1F" w:rsidRPr="00B36B98" w:rsidRDefault="00543D1F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D1F">
              <w:rPr>
                <w:rFonts w:ascii="Arial" w:hAnsi="Arial" w:cs="Arial"/>
                <w:color w:val="000000"/>
                <w:sz w:val="22"/>
                <w:szCs w:val="22"/>
              </w:rPr>
              <w:t>AETCOM MODULE 3.4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B8B" w14:textId="63704489" w:rsidR="00543D1F" w:rsidRPr="009E59F6" w:rsidRDefault="00344047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RBS/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  <w:tr w:rsidR="00543D1F" w:rsidRPr="009E59F6" w14:paraId="7E7F59F9" w14:textId="77777777" w:rsidTr="00742D35">
        <w:trPr>
          <w:trHeight w:val="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1F3" w14:textId="33361C8E" w:rsidR="00543D1F" w:rsidRDefault="00012161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04.11.2022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AFA" w14:textId="26B11D5A" w:rsidR="00543D1F" w:rsidRPr="009E59F6" w:rsidRDefault="00012161" w:rsidP="00745C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1.30-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.30 pm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AF65" w14:textId="2DAEC6A0" w:rsidR="00543D1F" w:rsidRPr="00B36B98" w:rsidRDefault="00012161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2161">
              <w:rPr>
                <w:rFonts w:ascii="Arial" w:hAnsi="Arial" w:cs="Arial"/>
                <w:color w:val="000000"/>
                <w:sz w:val="22"/>
                <w:szCs w:val="22"/>
              </w:rPr>
              <w:t>AETCOM MODULE 3.3, 3.4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A915" w14:textId="3DB7F57C" w:rsidR="00543D1F" w:rsidRPr="009E59F6" w:rsidRDefault="00012161" w:rsidP="00745C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RBS/</w:t>
            </w:r>
            <w:r w:rsidRPr="009E59F6">
              <w:rPr>
                <w:rFonts w:ascii="Arial" w:hAnsi="Arial" w:cs="Arial"/>
                <w:color w:val="000000"/>
                <w:sz w:val="22"/>
                <w:szCs w:val="22"/>
              </w:rPr>
              <w:t>SSS/SRK/S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AH/CW</w:t>
            </w:r>
          </w:p>
        </w:tc>
      </w:tr>
    </w:tbl>
    <w:p w14:paraId="661ACBF3" w14:textId="77777777" w:rsidR="00927AFA" w:rsidRPr="005879B6" w:rsidRDefault="00927AFA" w:rsidP="00745C20">
      <w:pPr>
        <w:rPr>
          <w:rFonts w:ascii="Century Schoolbook" w:hAnsi="Century Schoolbook" w:cs="Arial"/>
          <w:b/>
          <w:sz w:val="20"/>
          <w:szCs w:val="20"/>
        </w:rPr>
      </w:pPr>
    </w:p>
    <w:sectPr w:rsidR="00927AFA" w:rsidRPr="005879B6" w:rsidSect="006112F0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zA0NDEwNDa3NDRR0lEKTi0uzszPAykwqgUA7H8x9SwAAAA="/>
  </w:docVars>
  <w:rsids>
    <w:rsidRoot w:val="00DD1FE0"/>
    <w:rsid w:val="00002A65"/>
    <w:rsid w:val="00012161"/>
    <w:rsid w:val="0007462F"/>
    <w:rsid w:val="00096D26"/>
    <w:rsid w:val="000D1F68"/>
    <w:rsid w:val="000F61B6"/>
    <w:rsid w:val="001353EC"/>
    <w:rsid w:val="00182888"/>
    <w:rsid w:val="001F3C1D"/>
    <w:rsid w:val="0020276D"/>
    <w:rsid w:val="00211DF3"/>
    <w:rsid w:val="00222180"/>
    <w:rsid w:val="00266D38"/>
    <w:rsid w:val="00281607"/>
    <w:rsid w:val="00292CDC"/>
    <w:rsid w:val="002B0FCE"/>
    <w:rsid w:val="002C0980"/>
    <w:rsid w:val="002D7F54"/>
    <w:rsid w:val="00321CA2"/>
    <w:rsid w:val="0034069E"/>
    <w:rsid w:val="00344047"/>
    <w:rsid w:val="003B1533"/>
    <w:rsid w:val="003D7290"/>
    <w:rsid w:val="003E6444"/>
    <w:rsid w:val="004151E1"/>
    <w:rsid w:val="0042269F"/>
    <w:rsid w:val="00437282"/>
    <w:rsid w:val="00452AF6"/>
    <w:rsid w:val="00473C42"/>
    <w:rsid w:val="0047730C"/>
    <w:rsid w:val="004E581E"/>
    <w:rsid w:val="004F66B0"/>
    <w:rsid w:val="0051057F"/>
    <w:rsid w:val="00517E3F"/>
    <w:rsid w:val="00537DA1"/>
    <w:rsid w:val="00543D1F"/>
    <w:rsid w:val="00551FDB"/>
    <w:rsid w:val="00553B4E"/>
    <w:rsid w:val="005879B6"/>
    <w:rsid w:val="005A1EDC"/>
    <w:rsid w:val="005B533B"/>
    <w:rsid w:val="0060344D"/>
    <w:rsid w:val="006112F0"/>
    <w:rsid w:val="00654E32"/>
    <w:rsid w:val="006D181A"/>
    <w:rsid w:val="006D6A1F"/>
    <w:rsid w:val="006D7F9A"/>
    <w:rsid w:val="007408B6"/>
    <w:rsid w:val="00742D35"/>
    <w:rsid w:val="00745C20"/>
    <w:rsid w:val="007A728D"/>
    <w:rsid w:val="007F60FC"/>
    <w:rsid w:val="008110E8"/>
    <w:rsid w:val="008152DF"/>
    <w:rsid w:val="00834D44"/>
    <w:rsid w:val="008502DF"/>
    <w:rsid w:val="008561F2"/>
    <w:rsid w:val="008B2452"/>
    <w:rsid w:val="00905058"/>
    <w:rsid w:val="00927AFA"/>
    <w:rsid w:val="00955BED"/>
    <w:rsid w:val="00963B79"/>
    <w:rsid w:val="00980F96"/>
    <w:rsid w:val="009B0D2C"/>
    <w:rsid w:val="009D0BBE"/>
    <w:rsid w:val="009E59F6"/>
    <w:rsid w:val="00A04002"/>
    <w:rsid w:val="00A04B07"/>
    <w:rsid w:val="00AA578F"/>
    <w:rsid w:val="00AB0619"/>
    <w:rsid w:val="00B31DA8"/>
    <w:rsid w:val="00B36B98"/>
    <w:rsid w:val="00B96564"/>
    <w:rsid w:val="00BB5D9D"/>
    <w:rsid w:val="00BE576C"/>
    <w:rsid w:val="00C275D5"/>
    <w:rsid w:val="00C4539C"/>
    <w:rsid w:val="00C676D9"/>
    <w:rsid w:val="00C9203F"/>
    <w:rsid w:val="00C93A39"/>
    <w:rsid w:val="00CA3287"/>
    <w:rsid w:val="00CB1FB7"/>
    <w:rsid w:val="00CD38C1"/>
    <w:rsid w:val="00D0091F"/>
    <w:rsid w:val="00D21672"/>
    <w:rsid w:val="00D834FB"/>
    <w:rsid w:val="00DC21BA"/>
    <w:rsid w:val="00DD1FE0"/>
    <w:rsid w:val="00DF2E3F"/>
    <w:rsid w:val="00E157DA"/>
    <w:rsid w:val="00E3264A"/>
    <w:rsid w:val="00E35856"/>
    <w:rsid w:val="00E805EE"/>
    <w:rsid w:val="00EA1A43"/>
    <w:rsid w:val="00EA7204"/>
    <w:rsid w:val="00EC4E1B"/>
    <w:rsid w:val="00ED0F83"/>
    <w:rsid w:val="00ED0FFC"/>
    <w:rsid w:val="00EE0A6A"/>
    <w:rsid w:val="00F42269"/>
    <w:rsid w:val="00F553A2"/>
    <w:rsid w:val="00FE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0841"/>
  <w15:docId w15:val="{3BF6E0F6-6D02-4CFB-9B7D-AE97D44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151E1"/>
    <w:rPr>
      <w:color w:val="0000FF"/>
      <w:u w:val="single"/>
    </w:rPr>
  </w:style>
  <w:style w:type="table" w:styleId="TableGrid">
    <w:name w:val="Table Grid"/>
    <w:basedOn w:val="TableNormal"/>
    <w:rsid w:val="0041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51E1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51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Shanks</dc:creator>
  <cp:keywords/>
  <dc:description/>
  <cp:lastModifiedBy>HMIS</cp:lastModifiedBy>
  <cp:revision>48</cp:revision>
  <cp:lastPrinted>2017-04-22T08:10:00Z</cp:lastPrinted>
  <dcterms:created xsi:type="dcterms:W3CDTF">2019-07-30T10:22:00Z</dcterms:created>
  <dcterms:modified xsi:type="dcterms:W3CDTF">2022-05-13T06:14:00Z</dcterms:modified>
</cp:coreProperties>
</file>