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17A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HBT Medical College &amp; </w:t>
      </w:r>
      <w:proofErr w:type="spellStart"/>
      <w:r>
        <w:rPr>
          <w:rFonts w:ascii="Courier New" w:hAnsi="Courier New" w:cs="Courier New"/>
          <w:b/>
        </w:rPr>
        <w:t>Dr.</w:t>
      </w:r>
      <w:proofErr w:type="spellEnd"/>
      <w:r>
        <w:rPr>
          <w:rFonts w:ascii="Courier New" w:hAnsi="Courier New" w:cs="Courier New"/>
          <w:b/>
        </w:rPr>
        <w:t xml:space="preserve"> R. N. Cooper Mun Gen Hospital</w:t>
      </w:r>
    </w:p>
    <w:p w14:paraId="4705205D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Department of Pharmacology</w:t>
      </w:r>
    </w:p>
    <w:p w14:paraId="2AB76EB9" w14:textId="7CA57FE0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bookmarkStart w:id="0" w:name="_Hlk105157816"/>
      <w:r>
        <w:rPr>
          <w:rFonts w:ascii="Courier New" w:hAnsi="Courier New" w:cs="Courier New"/>
          <w:b/>
        </w:rPr>
        <w:t xml:space="preserve">Lecture Program for </w:t>
      </w:r>
      <w:r w:rsidR="0091464F">
        <w:rPr>
          <w:rFonts w:ascii="Courier New" w:hAnsi="Courier New" w:cs="Courier New"/>
          <w:b/>
        </w:rPr>
        <w:t xml:space="preserve">CBME Batch </w:t>
      </w:r>
      <w:r>
        <w:rPr>
          <w:rFonts w:ascii="Courier New" w:hAnsi="Courier New" w:cs="Courier New"/>
          <w:b/>
        </w:rPr>
        <w:t>202</w:t>
      </w:r>
      <w:r>
        <w:rPr>
          <w:rFonts w:ascii="Courier New" w:hAnsi="Courier New" w:cs="Courier New"/>
          <w:b/>
          <w:lang w:val="en-US"/>
        </w:rPr>
        <w:t>2</w:t>
      </w:r>
      <w:r>
        <w:rPr>
          <w:rFonts w:ascii="Courier New" w:hAnsi="Courier New" w:cs="Courier New"/>
          <w:b/>
        </w:rPr>
        <w:t>_2</w:t>
      </w:r>
      <w:r>
        <w:rPr>
          <w:rFonts w:ascii="Courier New" w:hAnsi="Courier New" w:cs="Courier New"/>
          <w:b/>
          <w:lang w:val="en-US"/>
        </w:rPr>
        <w:t>3</w:t>
      </w:r>
    </w:p>
    <w:p w14:paraId="5A1F6800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Venue: 4</w:t>
      </w:r>
      <w:r>
        <w:rPr>
          <w:rFonts w:ascii="Courier New" w:hAnsi="Courier New" w:cs="Courier New"/>
          <w:b/>
          <w:vertAlign w:val="superscript"/>
        </w:rPr>
        <w:t>th</w:t>
      </w:r>
      <w:r>
        <w:rPr>
          <w:rFonts w:ascii="Courier New" w:hAnsi="Courier New" w:cs="Courier New"/>
          <w:b/>
        </w:rPr>
        <w:t xml:space="preserve"> floor, Lecture Hall, College Building         </w:t>
      </w:r>
    </w:p>
    <w:p w14:paraId="01E5BC11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  <w:u w:val="single"/>
        </w:rPr>
        <w:t>Timing: Mon.&amp; Wed.: 8.00AM- 9.00 AM</w:t>
      </w:r>
    </w:p>
    <w:p w14:paraId="656C9983" w14:textId="77777777" w:rsidR="001548D3" w:rsidRDefault="00D73B34">
      <w:pPr>
        <w:ind w:left="720"/>
        <w:jc w:val="center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Tues.: 9.00AM -10.00AM</w:t>
      </w:r>
    </w:p>
    <w:tbl>
      <w:tblPr>
        <w:tblW w:w="10943" w:type="dxa"/>
        <w:tblInd w:w="-743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1283"/>
        <w:gridCol w:w="877"/>
        <w:gridCol w:w="5670"/>
        <w:gridCol w:w="2610"/>
      </w:tblGrid>
      <w:tr w:rsidR="001548D3" w14:paraId="4B8B5E48" w14:textId="77777777" w:rsidTr="00517012">
        <w:trPr>
          <w:trHeight w:val="58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1F6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Sr. No.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1AC5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DATE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BA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DAY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22BD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TOPIC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6AA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4"/>
                <w:lang w:val="en-US"/>
              </w:rPr>
              <w:t>TEACHER</w:t>
            </w:r>
          </w:p>
        </w:tc>
      </w:tr>
      <w:tr w:rsidR="001548D3" w14:paraId="1D996E84" w14:textId="77777777" w:rsidTr="00517012">
        <w:trPr>
          <w:trHeight w:val="35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C80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bookmarkStart w:id="1" w:name="OLE_LINK1" w:colFirst="2" w:colLast="2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50A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25.04.22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A7EF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4050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Introduction to Pharmacology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F14A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1548D3" w14:paraId="699F56F5" w14:textId="77777777" w:rsidTr="00517012">
        <w:trPr>
          <w:trHeight w:val="42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6E2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05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26.04.22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9F0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99D4" w14:textId="6BAE621D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Pharmacokinetics-I (Absorption)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274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515EAF2A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ED7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BCB7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27.04.22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65F7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7205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Pharmacokinetics-II (Distribution)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9F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73F59D45" w14:textId="77777777" w:rsidTr="00517012">
        <w:trPr>
          <w:trHeight w:val="33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B733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EA4F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02.05.22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96D2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99A8" w14:textId="5AB17D99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Pharmacokinetics-III (Metabolism)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91AD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1133FAFE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50FC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A33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04.05.22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9239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85A0" w14:textId="3B6B9804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Pharmacokinetics-IV (Excretion)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1AC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Kokne</w:t>
            </w:r>
            <w:proofErr w:type="spellEnd"/>
          </w:p>
        </w:tc>
      </w:tr>
      <w:tr w:rsidR="001548D3" w14:paraId="6351FB04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ACA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50D8" w14:textId="6B0A4193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</w:t>
            </w:r>
            <w:r w:rsidR="008932DA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7</w:t>
            </w: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732B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067A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Pharmacodynamics - 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1F3C" w14:textId="5F46B6D5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</w:t>
            </w:r>
            <w:r w:rsidR="00517012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ejal</w:t>
            </w:r>
            <w:proofErr w:type="spellEnd"/>
            <w:r w:rsidR="00517012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Patel</w:t>
            </w:r>
          </w:p>
        </w:tc>
      </w:tr>
      <w:tr w:rsidR="001548D3" w14:paraId="6AF650FB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A776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3FFF" w14:textId="54054D8D" w:rsidR="001548D3" w:rsidRDefault="008932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09</w:t>
            </w:r>
            <w:r w:rsidR="00D73B34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E338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9D0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Pharmacodynamics –II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0764" w14:textId="3BFC75F9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</w:t>
            </w:r>
            <w:r w:rsidR="00517012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1548D3" w14:paraId="435E7B1E" w14:textId="77777777" w:rsidTr="00517012">
        <w:trPr>
          <w:trHeight w:val="28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D9C3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F3E68" w14:textId="7099D830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</w:t>
            </w:r>
            <w:r w:rsidR="008932DA"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9CD62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0BE3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Adverse drug reactions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C16E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Sumayya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N</w:t>
            </w:r>
          </w:p>
        </w:tc>
      </w:tr>
      <w:tr w:rsidR="001548D3" w14:paraId="4A198973" w14:textId="77777777" w:rsidTr="00517012">
        <w:trPr>
          <w:trHeight w:val="29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605CB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8F2B1" w14:textId="6E9DFC33" w:rsidR="001548D3" w:rsidRDefault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30</w:t>
            </w:r>
            <w:r w:rsidR="00D73B34">
              <w:rPr>
                <w:rFonts w:ascii="Courier New" w:hAnsi="Courier New" w:cs="Courier New"/>
                <w:color w:val="000000"/>
                <w:sz w:val="20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3681D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E517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Introduction to autonomic nervous system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AB47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Prasad Pandit</w:t>
            </w:r>
          </w:p>
        </w:tc>
      </w:tr>
      <w:tr w:rsidR="001548D3" w14:paraId="1B00CC87" w14:textId="77777777" w:rsidTr="00517012">
        <w:trPr>
          <w:trHeight w:val="21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AE5A1" w14:textId="77777777" w:rsidR="001548D3" w:rsidRDefault="00D73B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83E10" w14:textId="7F1086C6" w:rsidR="001548D3" w:rsidRDefault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31</w:t>
            </w:r>
            <w:r w:rsidR="00D73B34">
              <w:rPr>
                <w:rFonts w:ascii="Courier New" w:hAnsi="Courier New" w:cs="Courier New"/>
                <w:color w:val="000000"/>
                <w:sz w:val="20"/>
                <w:lang w:val="en-US"/>
              </w:rPr>
              <w:t>.05.22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1A6DB" w14:textId="77777777" w:rsidR="001548D3" w:rsidRDefault="00D73B3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FE7E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Adrenergic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06EE" w14:textId="77777777" w:rsidR="001548D3" w:rsidRDefault="00D73B3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Dr Prasad Pandit</w:t>
            </w:r>
          </w:p>
        </w:tc>
      </w:tr>
      <w:tr w:rsidR="006365D0" w14:paraId="6C88FABB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3187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E09EF" w14:textId="368D9D55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01.06.22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FEFF6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9DE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Alpha blockers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E2E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T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Patel</w:t>
            </w:r>
          </w:p>
        </w:tc>
      </w:tr>
      <w:tr w:rsidR="006365D0" w14:paraId="289433D4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7BBF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2B916" w14:textId="6306300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06.06.22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37055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69F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Beta blockers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D5CF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T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Patel</w:t>
            </w:r>
          </w:p>
        </w:tc>
      </w:tr>
      <w:tr w:rsidR="006365D0" w14:paraId="7551100B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50662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2CA8C" w14:textId="4521A3E5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07.06.22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13ABF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7BB8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Cholinergic transmission &amp; Agonists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FC8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4BDF4B1E" w14:textId="77777777" w:rsidTr="00517012">
        <w:trPr>
          <w:trHeight w:val="13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169C3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329BD" w14:textId="7F6D6C55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08.06.22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537F0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CAD3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Cholinergic agonists &amp; Anticholinesterases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FC48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62D6E2F7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1AC91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61B61" w14:textId="23E1F962" w:rsidR="006365D0" w:rsidRDefault="006365D0" w:rsidP="006365D0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13.06.22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536DF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F2A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Anticholinergics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After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1B94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Dr Rachana Salvi</w:t>
            </w:r>
          </w:p>
        </w:tc>
      </w:tr>
      <w:tr w:rsidR="006365D0" w14:paraId="3812C6DE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E14A4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ABB88" w14:textId="4B671E08" w:rsidR="006365D0" w:rsidRDefault="006365D0" w:rsidP="006365D0">
            <w:pPr>
              <w:spacing w:line="240" w:lineRule="auto"/>
              <w:ind w:firstLineChars="50" w:firstLine="100"/>
              <w:jc w:val="both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14.06.22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93615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B02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Skeletal Muscle Relaxants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9611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Chavan</w:t>
            </w:r>
          </w:p>
        </w:tc>
      </w:tr>
      <w:tr w:rsidR="006365D0" w14:paraId="0CC0FA72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4116F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DA08B" w14:textId="4DF7E42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15.06.22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4F0CD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CF8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Local anaesthetic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31FA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Chavan</w:t>
            </w:r>
          </w:p>
        </w:tc>
      </w:tr>
      <w:tr w:rsidR="006365D0" w14:paraId="6F7C7527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AAD9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B32F4" w14:textId="39F7D44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20.06.22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E989A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1D3D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Drugs acting on Renin angiotensin aldosterone system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B070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Kokne</w:t>
            </w:r>
            <w:proofErr w:type="spellEnd"/>
          </w:p>
        </w:tc>
      </w:tr>
      <w:tr w:rsidR="006365D0" w14:paraId="6C364D66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7496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81EE1" w14:textId="73977F28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21.06.22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5807E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4B33" w14:textId="389E25E9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Diuretics </w:t>
            </w:r>
            <w:r w:rsidR="0019703B">
              <w:rPr>
                <w:rFonts w:ascii="Courier New" w:hAnsi="Courier New" w:cs="Courier New"/>
                <w:color w:val="000000"/>
                <w:sz w:val="20"/>
              </w:rPr>
              <w:t>–</w:t>
            </w:r>
            <w:r>
              <w:rPr>
                <w:rFonts w:ascii="Courier New" w:hAnsi="Courier New" w:cs="Courier New"/>
                <w:color w:val="000000"/>
                <w:sz w:val="20"/>
              </w:rPr>
              <w:t xml:space="preserve"> 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ACCF" w14:textId="4FED26CB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Prasad Pandit</w:t>
            </w:r>
          </w:p>
        </w:tc>
      </w:tr>
      <w:tr w:rsidR="006365D0" w14:paraId="2DD7C064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437D7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F21A0" w14:textId="15F619CB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22.06.22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9CDF8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6A93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Diuretics - 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6E2E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Prasad Pandit</w:t>
            </w:r>
          </w:p>
        </w:tc>
      </w:tr>
      <w:tr w:rsidR="006365D0" w14:paraId="08A5D26C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C827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5C34F" w14:textId="1D4848C1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27.06.22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26A64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5D1C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r>
              <w:rPr>
                <w:rFonts w:ascii="Courier New" w:hAnsi="Courier New" w:cs="Courier New"/>
                <w:bCs/>
                <w:iCs/>
                <w:sz w:val="20"/>
              </w:rPr>
              <w:t>Antianginal drugs -I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F2C1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2604BE20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639D2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51D29" w14:textId="791BDCF1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28.06.22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C68A3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1EA4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r>
              <w:rPr>
                <w:rFonts w:ascii="Courier New" w:hAnsi="Courier New" w:cs="Courier New"/>
                <w:bCs/>
                <w:iCs/>
                <w:sz w:val="20"/>
              </w:rPr>
              <w:t>Antianginal drugs -II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42DC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6365D0" w14:paraId="0767C22E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EA10D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537E1" w14:textId="3CF7F8AC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29.06.22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D8982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00BE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Anti hypertensive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-I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3B90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6365D0" w14:paraId="2CBC1973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12166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B12DC" w14:textId="3BE29406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04.07.22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F3C5E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AFB4" w14:textId="77777777" w:rsidR="006365D0" w:rsidRDefault="006365D0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Anti hypertensive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-II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3FC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Tejal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 Patel</w:t>
            </w:r>
          </w:p>
        </w:tc>
      </w:tr>
      <w:tr w:rsidR="006365D0" w14:paraId="6ABB3FB1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92E4A" w14:textId="77777777" w:rsidR="006365D0" w:rsidRDefault="006365D0" w:rsidP="006365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19ABD" w14:textId="29D19DE2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05.07.22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9ED93" w14:textId="77777777" w:rsidR="006365D0" w:rsidRDefault="006365D0" w:rsidP="006365D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DAA0" w14:textId="5367A8C3" w:rsidR="006365D0" w:rsidRDefault="00BF1504" w:rsidP="006365D0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Congestive cardiac failure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E4C6" w14:textId="390F57B1" w:rsidR="006365D0" w:rsidRPr="00BF1504" w:rsidRDefault="00BF1504" w:rsidP="006365D0">
            <w:pPr>
              <w:spacing w:line="240" w:lineRule="auto"/>
              <w:rPr>
                <w:rFonts w:ascii="Courier New" w:hAnsi="Courier New" w:cs="Courier New"/>
                <w:bCs/>
                <w:iCs/>
                <w:sz w:val="20"/>
              </w:rPr>
            </w:pPr>
            <w:r w:rsidRPr="00BF1504">
              <w:rPr>
                <w:rFonts w:ascii="Courier New" w:hAnsi="Courier New" w:cs="Courier New"/>
                <w:bCs/>
                <w:iCs/>
                <w:sz w:val="20"/>
              </w:rPr>
              <w:t xml:space="preserve">Dr </w:t>
            </w:r>
            <w:proofErr w:type="spellStart"/>
            <w:r w:rsidRPr="00BF1504">
              <w:rPr>
                <w:rFonts w:ascii="Courier New" w:hAnsi="Courier New" w:cs="Courier New"/>
                <w:bCs/>
                <w:iCs/>
                <w:sz w:val="20"/>
              </w:rPr>
              <w:t>Tejal</w:t>
            </w:r>
            <w:proofErr w:type="spellEnd"/>
            <w:r w:rsidRPr="00BF1504">
              <w:rPr>
                <w:rFonts w:ascii="Courier New" w:hAnsi="Courier New" w:cs="Courier New"/>
                <w:bCs/>
                <w:iCs/>
                <w:sz w:val="20"/>
              </w:rPr>
              <w:t xml:space="preserve"> Patel</w:t>
            </w:r>
          </w:p>
        </w:tc>
      </w:tr>
      <w:tr w:rsidR="00BF1504" w14:paraId="16535E31" w14:textId="77777777" w:rsidTr="00517012">
        <w:trPr>
          <w:trHeight w:val="52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7593F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79310" w14:textId="54D8FD3C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06.07.22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1AA1A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6065" w14:textId="2AEA8225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Coagulants &amp; Anticoagulants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B7F7" w14:textId="78AE5A93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</w:p>
        </w:tc>
      </w:tr>
      <w:tr w:rsidR="00BF1504" w14:paraId="7CDB9A16" w14:textId="77777777" w:rsidTr="00517012">
        <w:trPr>
          <w:trHeight w:val="62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14104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7E74F" w14:textId="00F07946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11.07.22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185A9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7491" w14:textId="77777777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Thrombolytics &amp; antiplatelets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627" w14:textId="5A6BEE3C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Dr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 xml:space="preserve">Kiran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Bhave</w:t>
            </w:r>
            <w:proofErr w:type="spellEnd"/>
            <w:proofErr w:type="gramEnd"/>
          </w:p>
        </w:tc>
      </w:tr>
      <w:tr w:rsidR="00BF1504" w14:paraId="138AD39D" w14:textId="77777777" w:rsidTr="001D6B1F">
        <w:trPr>
          <w:trHeight w:val="24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3289E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9FB28" w14:textId="24691772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12.07.22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50B7E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B213" w14:textId="77777777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Hypolipidemic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3974" w14:textId="48A191BC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Monisha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Chavan</w:t>
            </w:r>
          </w:p>
        </w:tc>
      </w:tr>
      <w:tr w:rsidR="00BF1504" w14:paraId="61C88A73" w14:textId="77777777" w:rsidTr="00517012">
        <w:trPr>
          <w:trHeight w:val="34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4DD0D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29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127F6" w14:textId="6EB53FE9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13.07.22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6B746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C708" w14:textId="77777777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Anti-arrhythmic drugs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623" w14:textId="4E420456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Kiran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Bhave</w:t>
            </w:r>
            <w:proofErr w:type="spellEnd"/>
          </w:p>
        </w:tc>
      </w:tr>
      <w:tr w:rsidR="00BF1504" w14:paraId="35B89425" w14:textId="77777777" w:rsidTr="00517012">
        <w:trPr>
          <w:trHeight w:val="32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44088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  <w:t>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C8AAE" w14:textId="3A61CEA2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18.07.22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116EB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09D0" w14:textId="7641AF94" w:rsidR="00BF1504" w:rsidRDefault="00BF1504" w:rsidP="00BF1504">
            <w:pPr>
              <w:spacing w:line="24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Treatment of Shock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6599" w14:textId="3741367F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Medhinee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Kulkarni</w:t>
            </w:r>
          </w:p>
        </w:tc>
      </w:tr>
      <w:tr w:rsidR="00BF1504" w14:paraId="50C843F1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8290F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BE138" w14:textId="5540FE2F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19.07.22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BE0BC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5966" w14:textId="0772210A" w:rsidR="00BF1504" w:rsidRDefault="00BF1504" w:rsidP="00BF1504">
            <w:pPr>
              <w:spacing w:line="24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Drugs for Peptic Ulcer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745E" w14:textId="6791EA1C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Sumayya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N</w:t>
            </w:r>
          </w:p>
        </w:tc>
      </w:tr>
      <w:tr w:rsidR="00BF1504" w14:paraId="1A5231B7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34FE4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CA16B" w14:textId="3964290A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20.07.22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93334" w14:textId="77777777" w:rsidR="00BF1504" w:rsidRDefault="00BF1504" w:rsidP="00BF150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279B" w14:textId="77777777" w:rsidR="00BF1504" w:rsidRDefault="00BF1504" w:rsidP="00BF1504">
            <w:pPr>
              <w:spacing w:line="240" w:lineRule="auto"/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  <w:t>Drugs for nausea and vomiting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5DB7" w14:textId="67B3725A" w:rsidR="00BF1504" w:rsidRDefault="00BF1504" w:rsidP="00BF1504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Dr Rachana Salvi</w:t>
            </w:r>
          </w:p>
        </w:tc>
      </w:tr>
      <w:tr w:rsidR="00BF1504" w14:paraId="76E433F6" w14:textId="77777777" w:rsidTr="00517012">
        <w:trPr>
          <w:trHeight w:val="46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9F340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5B9D0" w14:textId="686151A8" w:rsidR="00BF1504" w:rsidRDefault="00BF1504" w:rsidP="00BF150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25.07.22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6390E" w14:textId="77777777" w:rsidR="00BF1504" w:rsidRDefault="00BF1504" w:rsidP="00BF150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Mon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956B" w14:textId="77777777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Histaminics</w:t>
            </w:r>
            <w:proofErr w:type="spellEnd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Antihistaminics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00B7" w14:textId="3674FFCC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Kokne</w:t>
            </w:r>
            <w:proofErr w:type="spellEnd"/>
          </w:p>
        </w:tc>
      </w:tr>
      <w:tr w:rsidR="00BF1504" w14:paraId="5D9F77C7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A4926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4F61F" w14:textId="1C79D44B" w:rsidR="00BF1504" w:rsidRDefault="00BF1504" w:rsidP="00BF150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26.07.22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C966" w14:textId="77777777" w:rsidR="00BF1504" w:rsidRDefault="00BF1504" w:rsidP="00BF150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Tues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0221" w14:textId="77777777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Management of Cough &amp; Bronchial Asthma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F8F0B" w14:textId="1268074A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Kokne</w:t>
            </w:r>
            <w:proofErr w:type="spellEnd"/>
          </w:p>
        </w:tc>
      </w:tr>
      <w:tr w:rsidR="00BF1504" w14:paraId="4A3AA956" w14:textId="77777777" w:rsidTr="00517012">
        <w:trPr>
          <w:trHeight w:val="31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304E1" w14:textId="77777777" w:rsidR="00BF1504" w:rsidRDefault="00BF1504" w:rsidP="00BF15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24"/>
                <w:lang w:val="en-US"/>
              </w:rPr>
              <w:t>35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F01AE" w14:textId="4D314078" w:rsidR="00BF1504" w:rsidRDefault="00BF1504" w:rsidP="00BF150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27.07.22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0572A" w14:textId="77777777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 Wed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AFC3" w14:textId="31E8B328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bCs/>
                <w:iCs/>
                <w:szCs w:val="24"/>
                <w:lang w:val="en-US"/>
              </w:rPr>
              <w:t>Prescription writing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ACF3" w14:textId="77777777" w:rsidR="00BF1504" w:rsidRDefault="00BF1504" w:rsidP="00BF1504">
            <w:pPr>
              <w:spacing w:after="0" w:line="360" w:lineRule="auto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Dr Kiran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Bhave</w:t>
            </w:r>
            <w:proofErr w:type="spellEnd"/>
          </w:p>
        </w:tc>
      </w:tr>
      <w:bookmarkEnd w:id="1"/>
    </w:tbl>
    <w:p w14:paraId="477F37E3" w14:textId="77777777" w:rsidR="001548D3" w:rsidRDefault="001548D3">
      <w:pPr>
        <w:spacing w:line="240" w:lineRule="auto"/>
        <w:jc w:val="center"/>
        <w:rPr>
          <w:rFonts w:ascii="Courier New" w:hAnsi="Courier New" w:cs="Courier New"/>
          <w:sz w:val="20"/>
        </w:rPr>
      </w:pPr>
    </w:p>
    <w:p w14:paraId="768FCBAA" w14:textId="77777777" w:rsidR="001548D3" w:rsidRDefault="001548D3">
      <w:pPr>
        <w:spacing w:after="0"/>
        <w:jc w:val="center"/>
        <w:rPr>
          <w:rFonts w:ascii="Courier New" w:hAnsi="Courier New" w:cs="Courier New"/>
          <w:sz w:val="20"/>
        </w:rPr>
      </w:pPr>
    </w:p>
    <w:p w14:paraId="05852E8D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61577903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73CA6538" w14:textId="77777777" w:rsidR="001548D3" w:rsidRDefault="00D73B3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Dr.</w:t>
      </w:r>
      <w:proofErr w:type="spellEnd"/>
      <w:r>
        <w:rPr>
          <w:rFonts w:ascii="Courier New" w:hAnsi="Courier New" w:cs="Courier New"/>
        </w:rPr>
        <w:t xml:space="preserve"> Prasad R. Pandit</w:t>
      </w:r>
    </w:p>
    <w:p w14:paraId="3699FC39" w14:textId="77777777" w:rsidR="001548D3" w:rsidRDefault="00D73B34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Professor &amp; Head</w:t>
      </w:r>
    </w:p>
    <w:p w14:paraId="4C6DD951" w14:textId="77777777" w:rsidR="001548D3" w:rsidRDefault="00D73B34">
      <w:pPr>
        <w:spacing w:after="0"/>
        <w:jc w:val="right"/>
        <w:rPr>
          <w:sz w:val="18"/>
        </w:rPr>
      </w:pPr>
      <w:r>
        <w:rPr>
          <w:rFonts w:ascii="Courier New" w:hAnsi="Courier New" w:cs="Courier New"/>
        </w:rPr>
        <w:t>Dept. of Pharmacology</w:t>
      </w:r>
      <w:bookmarkEnd w:id="0"/>
    </w:p>
    <w:sectPr w:rsidR="0015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3671" w14:textId="77777777" w:rsidR="00F0449D" w:rsidRDefault="00F0449D">
      <w:pPr>
        <w:spacing w:line="240" w:lineRule="auto"/>
      </w:pPr>
      <w:r>
        <w:separator/>
      </w:r>
    </w:p>
  </w:endnote>
  <w:endnote w:type="continuationSeparator" w:id="0">
    <w:p w14:paraId="7EFA4EC8" w14:textId="77777777" w:rsidR="00F0449D" w:rsidRDefault="00F04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07A" w14:textId="77777777" w:rsidR="00F0449D" w:rsidRDefault="00F0449D">
      <w:pPr>
        <w:spacing w:after="0"/>
      </w:pPr>
      <w:r>
        <w:separator/>
      </w:r>
    </w:p>
  </w:footnote>
  <w:footnote w:type="continuationSeparator" w:id="0">
    <w:p w14:paraId="0FA0B443" w14:textId="77777777" w:rsidR="00F0449D" w:rsidRDefault="00F044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27705"/>
    <w:rsid w:val="00032A89"/>
    <w:rsid w:val="0004148F"/>
    <w:rsid w:val="000537F1"/>
    <w:rsid w:val="00060DAA"/>
    <w:rsid w:val="0007355F"/>
    <w:rsid w:val="000A625D"/>
    <w:rsid w:val="000D2D23"/>
    <w:rsid w:val="000E7154"/>
    <w:rsid w:val="001204F0"/>
    <w:rsid w:val="001548D3"/>
    <w:rsid w:val="0019703B"/>
    <w:rsid w:val="001D6B1F"/>
    <w:rsid w:val="001E0956"/>
    <w:rsid w:val="001F0A64"/>
    <w:rsid w:val="001F4384"/>
    <w:rsid w:val="00234C8F"/>
    <w:rsid w:val="002423C8"/>
    <w:rsid w:val="00253ECA"/>
    <w:rsid w:val="002571BA"/>
    <w:rsid w:val="00277A82"/>
    <w:rsid w:val="002978A4"/>
    <w:rsid w:val="002A0F82"/>
    <w:rsid w:val="002A6A53"/>
    <w:rsid w:val="002D6D82"/>
    <w:rsid w:val="002F1229"/>
    <w:rsid w:val="003727C5"/>
    <w:rsid w:val="00435DF4"/>
    <w:rsid w:val="004A400F"/>
    <w:rsid w:val="004B10DA"/>
    <w:rsid w:val="004E2C34"/>
    <w:rsid w:val="004E463F"/>
    <w:rsid w:val="0050376F"/>
    <w:rsid w:val="00517012"/>
    <w:rsid w:val="00534010"/>
    <w:rsid w:val="00535BA1"/>
    <w:rsid w:val="005534BE"/>
    <w:rsid w:val="005A24E5"/>
    <w:rsid w:val="005B679A"/>
    <w:rsid w:val="005F3669"/>
    <w:rsid w:val="0061466D"/>
    <w:rsid w:val="00621580"/>
    <w:rsid w:val="006365D0"/>
    <w:rsid w:val="006678BF"/>
    <w:rsid w:val="006723A5"/>
    <w:rsid w:val="00676758"/>
    <w:rsid w:val="006B0C33"/>
    <w:rsid w:val="006B7CA4"/>
    <w:rsid w:val="006C58EC"/>
    <w:rsid w:val="006D5666"/>
    <w:rsid w:val="00730845"/>
    <w:rsid w:val="00733141"/>
    <w:rsid w:val="0076363B"/>
    <w:rsid w:val="007F2518"/>
    <w:rsid w:val="00802F61"/>
    <w:rsid w:val="00811ED2"/>
    <w:rsid w:val="008266E9"/>
    <w:rsid w:val="008725F2"/>
    <w:rsid w:val="008932DA"/>
    <w:rsid w:val="008C7936"/>
    <w:rsid w:val="008D2653"/>
    <w:rsid w:val="008D3C2F"/>
    <w:rsid w:val="009074D4"/>
    <w:rsid w:val="0091464F"/>
    <w:rsid w:val="00921011"/>
    <w:rsid w:val="00981DD7"/>
    <w:rsid w:val="009C3798"/>
    <w:rsid w:val="009E42C8"/>
    <w:rsid w:val="009F537E"/>
    <w:rsid w:val="00A04B1C"/>
    <w:rsid w:val="00A22D93"/>
    <w:rsid w:val="00A35A4F"/>
    <w:rsid w:val="00A678C9"/>
    <w:rsid w:val="00A72540"/>
    <w:rsid w:val="00A77E16"/>
    <w:rsid w:val="00A955A9"/>
    <w:rsid w:val="00AB7625"/>
    <w:rsid w:val="00AC3877"/>
    <w:rsid w:val="00B37CCA"/>
    <w:rsid w:val="00B6043D"/>
    <w:rsid w:val="00B859BD"/>
    <w:rsid w:val="00BD3E4D"/>
    <w:rsid w:val="00BF1504"/>
    <w:rsid w:val="00C41281"/>
    <w:rsid w:val="00C46568"/>
    <w:rsid w:val="00C55399"/>
    <w:rsid w:val="00C81E1B"/>
    <w:rsid w:val="00D42CF9"/>
    <w:rsid w:val="00D6768C"/>
    <w:rsid w:val="00D73B34"/>
    <w:rsid w:val="00DF1715"/>
    <w:rsid w:val="00DF64EB"/>
    <w:rsid w:val="00E00721"/>
    <w:rsid w:val="00E03576"/>
    <w:rsid w:val="00E10919"/>
    <w:rsid w:val="00F0449D"/>
    <w:rsid w:val="00F10FF7"/>
    <w:rsid w:val="00F27CE3"/>
    <w:rsid w:val="00F40EFA"/>
    <w:rsid w:val="00F85780"/>
    <w:rsid w:val="00F952F2"/>
    <w:rsid w:val="2E8C358D"/>
    <w:rsid w:val="6F8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E3A2"/>
  <w15:docId w15:val="{79B29534-8901-450E-B44B-5505622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87</cp:revision>
  <cp:lastPrinted>2022-06-29T06:49:00Z</cp:lastPrinted>
  <dcterms:created xsi:type="dcterms:W3CDTF">2016-10-15T04:38:00Z</dcterms:created>
  <dcterms:modified xsi:type="dcterms:W3CDTF">2022-06-29T06:50:00Z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74F753EB9C0F4C8FAF24C94186E333F3</vt:lpwstr>
  </property>
</Properties>
</file>