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293" w14:textId="6D90993E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HBT Medical College &amp;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Dr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R. N. Cooper Mun Gen Hospital</w:t>
      </w:r>
    </w:p>
    <w:p w14:paraId="239BE19D" w14:textId="77777777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Department of Pharmacology</w:t>
      </w:r>
    </w:p>
    <w:p w14:paraId="72E71BD8" w14:textId="77777777" w:rsidR="00AA51A3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</w:t>
      </w:r>
      <w:r w:rsidRPr="00643929">
        <w:rPr>
          <w:rFonts w:ascii="Courier New" w:hAnsi="Courier New" w:cs="Courier New"/>
          <w:b/>
          <w:sz w:val="24"/>
          <w:vertAlign w:val="superscript"/>
        </w:rPr>
        <w:t>st</w:t>
      </w:r>
      <w:proofErr w:type="spellEnd"/>
      <w:r>
        <w:rPr>
          <w:rFonts w:ascii="Courier New" w:hAnsi="Courier New" w:cs="Courier New"/>
          <w:b/>
          <w:sz w:val="24"/>
        </w:rPr>
        <w:t xml:space="preserve"> Term, Tutorial Program for </w:t>
      </w:r>
      <w:r w:rsidR="00042253">
        <w:rPr>
          <w:rFonts w:ascii="Courier New" w:hAnsi="Courier New" w:cs="Courier New"/>
          <w:b/>
          <w:sz w:val="24"/>
        </w:rPr>
        <w:t xml:space="preserve">CBME </w:t>
      </w:r>
      <w:r w:rsidR="00AA51A3">
        <w:rPr>
          <w:rFonts w:ascii="Courier New" w:hAnsi="Courier New" w:cs="Courier New"/>
          <w:b/>
          <w:sz w:val="24"/>
        </w:rPr>
        <w:t xml:space="preserve">Batch </w:t>
      </w:r>
      <w:r>
        <w:rPr>
          <w:rFonts w:ascii="Courier New" w:hAnsi="Courier New" w:cs="Courier New"/>
          <w:b/>
          <w:sz w:val="24"/>
          <w:lang w:val="en-US"/>
        </w:rPr>
        <w:t>2022</w:t>
      </w:r>
      <w:r>
        <w:rPr>
          <w:rFonts w:ascii="Courier New" w:hAnsi="Courier New" w:cs="Courier New"/>
          <w:b/>
          <w:sz w:val="24"/>
        </w:rPr>
        <w:t xml:space="preserve"> </w:t>
      </w:r>
    </w:p>
    <w:p w14:paraId="42B39F43" w14:textId="51638B62" w:rsidR="00A931DE" w:rsidRDefault="00CE770F" w:rsidP="00643929">
      <w:pPr>
        <w:spacing w:after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Timing</w:t>
      </w:r>
      <w:r w:rsidRPr="0087033B">
        <w:rPr>
          <w:rFonts w:ascii="Courier New" w:hAnsi="Courier New" w:cs="Courier New"/>
          <w:b/>
          <w:sz w:val="24"/>
        </w:rPr>
        <w:t xml:space="preserve">: </w:t>
      </w:r>
      <w:r w:rsidR="00DF14C2" w:rsidRPr="0087033B">
        <w:rPr>
          <w:rFonts w:ascii="Courier New" w:hAnsi="Courier New" w:cs="Courier New"/>
          <w:b/>
          <w:sz w:val="24"/>
        </w:rPr>
        <w:t xml:space="preserve">Mon &amp; </w:t>
      </w:r>
      <w:r w:rsidR="00E15597" w:rsidRPr="0087033B">
        <w:rPr>
          <w:rFonts w:ascii="Courier New" w:hAnsi="Courier New" w:cs="Courier New"/>
          <w:b/>
          <w:sz w:val="24"/>
        </w:rPr>
        <w:t>Wed</w:t>
      </w:r>
      <w:r w:rsidR="0087033B" w:rsidRPr="0087033B">
        <w:rPr>
          <w:rFonts w:ascii="Courier New" w:hAnsi="Courier New" w:cs="Courier New"/>
          <w:b/>
          <w:sz w:val="24"/>
        </w:rPr>
        <w:t xml:space="preserve"> (1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st</w:t>
      </w:r>
      <w:r w:rsidR="0087033B" w:rsidRPr="0087033B">
        <w:rPr>
          <w:rFonts w:ascii="Courier New" w:hAnsi="Courier New" w:cs="Courier New"/>
          <w:b/>
          <w:sz w:val="24"/>
        </w:rPr>
        <w:t>, 3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rd</w:t>
      </w:r>
      <w:r w:rsidR="0087033B" w:rsidRPr="0087033B">
        <w:rPr>
          <w:rFonts w:ascii="Courier New" w:hAnsi="Courier New" w:cs="Courier New"/>
          <w:b/>
          <w:sz w:val="24"/>
        </w:rPr>
        <w:t xml:space="preserve"> &amp; 5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th</w:t>
      </w:r>
      <w:r w:rsidR="0087033B" w:rsidRPr="0087033B">
        <w:rPr>
          <w:rFonts w:ascii="Courier New" w:hAnsi="Courier New" w:cs="Courier New"/>
          <w:b/>
          <w:sz w:val="24"/>
        </w:rPr>
        <w:t xml:space="preserve"> Wed)</w:t>
      </w:r>
      <w:r w:rsidRPr="0087033B">
        <w:rPr>
          <w:rFonts w:ascii="Courier New" w:hAnsi="Courier New" w:cs="Courier New"/>
          <w:b/>
          <w:sz w:val="24"/>
        </w:rPr>
        <w:t xml:space="preserve"> </w:t>
      </w:r>
      <w:r w:rsidR="00E15597" w:rsidRPr="0087033B">
        <w:rPr>
          <w:rFonts w:ascii="Courier New" w:hAnsi="Courier New" w:cs="Courier New"/>
          <w:b/>
          <w:sz w:val="24"/>
        </w:rPr>
        <w:t>1.30 &amp; 3.00</w:t>
      </w:r>
      <w:r w:rsidRPr="0087033B">
        <w:rPr>
          <w:rFonts w:ascii="Courier New" w:hAnsi="Courier New" w:cs="Courier New"/>
          <w:b/>
          <w:sz w:val="24"/>
        </w:rPr>
        <w:t xml:space="preserve"> PM</w:t>
      </w:r>
    </w:p>
    <w:p w14:paraId="7FF1950B" w14:textId="77777777" w:rsidR="00A931DE" w:rsidRDefault="00A931DE">
      <w:pPr>
        <w:spacing w:after="0" w:line="240" w:lineRule="auto"/>
      </w:pPr>
    </w:p>
    <w:p w14:paraId="71EFC0AD" w14:textId="77777777" w:rsidR="00A931DE" w:rsidRDefault="00A931DE">
      <w:pPr>
        <w:spacing w:after="0" w:line="240" w:lineRule="auto"/>
      </w:pPr>
    </w:p>
    <w:tbl>
      <w:tblPr>
        <w:tblW w:w="10080" w:type="dxa"/>
        <w:tblInd w:w="-10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9000"/>
      </w:tblGrid>
      <w:tr w:rsidR="00643929" w14:paraId="13B8AD47" w14:textId="77777777" w:rsidTr="00643929">
        <w:trPr>
          <w:trHeight w:val="4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AC74" w14:textId="77777777" w:rsidR="00643929" w:rsidRDefault="006439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95D3" w14:textId="77777777" w:rsidR="00643929" w:rsidRDefault="006439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Topics</w:t>
            </w:r>
          </w:p>
        </w:tc>
      </w:tr>
      <w:tr w:rsidR="00643929" w14:paraId="146969FC" w14:textId="77777777" w:rsidTr="00643929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264E" w14:textId="77777777" w:rsidR="00643929" w:rsidRDefault="00643929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6097" w14:textId="7F11F267" w:rsidR="00643929" w:rsidRDefault="00643929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Routes of drug administration</w:t>
            </w:r>
          </w:p>
        </w:tc>
      </w:tr>
      <w:tr w:rsidR="00643929" w14:paraId="5540974B" w14:textId="77777777" w:rsidTr="00643929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95F4" w14:textId="77777777" w:rsidR="00643929" w:rsidRDefault="00643929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FA71" w14:textId="77777777" w:rsidR="00643929" w:rsidRDefault="00643929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Factors affecting drug action</w:t>
            </w:r>
          </w:p>
        </w:tc>
      </w:tr>
      <w:tr w:rsidR="00643929" w14:paraId="28BC1D21" w14:textId="77777777" w:rsidTr="00643929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F4B6" w14:textId="77777777" w:rsidR="00643929" w:rsidRDefault="00643929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5852" w14:textId="56AE4514" w:rsidR="00643929" w:rsidRDefault="00643929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Problems of Pharmacokinetics</w:t>
            </w:r>
          </w:p>
        </w:tc>
      </w:tr>
      <w:tr w:rsidR="00643929" w14:paraId="72357784" w14:textId="77777777" w:rsidTr="00643929">
        <w:trPr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63E93" w14:textId="77777777" w:rsidR="00643929" w:rsidRDefault="00643929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18D1CD" w14:textId="70D42FEC" w:rsidR="00643929" w:rsidRDefault="00643929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Management of Myocardial infarction </w:t>
            </w:r>
          </w:p>
        </w:tc>
      </w:tr>
      <w:tr w:rsidR="00643929" w14:paraId="3AF04D6B" w14:textId="77777777" w:rsidTr="00643929">
        <w:trPr>
          <w:trHeight w:val="4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623CF" w14:textId="275472AC" w:rsidR="00643929" w:rsidRDefault="00643929" w:rsidP="00DF14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E233F7" w14:textId="440C9A66" w:rsidR="00643929" w:rsidRDefault="00643929" w:rsidP="00DF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Anemia _Iron deficiency</w:t>
            </w:r>
          </w:p>
        </w:tc>
      </w:tr>
      <w:tr w:rsidR="00643929" w14:paraId="20D4977A" w14:textId="77777777" w:rsidTr="00643929">
        <w:trPr>
          <w:trHeight w:val="4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496F3" w14:textId="52C04E6C" w:rsidR="00643929" w:rsidRDefault="00643929" w:rsidP="00D34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E2549B" w14:textId="246F66F8" w:rsidR="00643929" w:rsidRDefault="00643929" w:rsidP="00D3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Pernicious anemia &amp; Megaloblastic anemia</w:t>
            </w:r>
          </w:p>
        </w:tc>
      </w:tr>
      <w:tr w:rsidR="00643929" w14:paraId="216FC46B" w14:textId="77777777" w:rsidTr="00643929">
        <w:trPr>
          <w:trHeight w:val="1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FF30" w14:textId="68DE4990" w:rsidR="00643929" w:rsidRDefault="00643929" w:rsidP="00D34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62D1" w14:textId="16B6DF40" w:rsidR="00643929" w:rsidRDefault="00643929" w:rsidP="00D3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Treatment of constipation </w:t>
            </w:r>
          </w:p>
        </w:tc>
      </w:tr>
      <w:tr w:rsidR="00643929" w14:paraId="6425127E" w14:textId="77777777" w:rsidTr="00643929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F54B" w14:textId="001DA543" w:rsidR="00643929" w:rsidRDefault="00643929" w:rsidP="00D342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2562" w14:textId="3BC798DA" w:rsidR="00643929" w:rsidRDefault="00643929" w:rsidP="00D3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Treatment of diarrhea, IBD and ulcerative colitis</w:t>
            </w:r>
          </w:p>
        </w:tc>
      </w:tr>
    </w:tbl>
    <w:p w14:paraId="57CF0434" w14:textId="77777777" w:rsidR="00A931DE" w:rsidRDefault="00A931DE">
      <w:pPr>
        <w:spacing w:after="0" w:line="240" w:lineRule="auto"/>
      </w:pPr>
    </w:p>
    <w:p w14:paraId="3BE115BC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50B94C7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68577B12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508B9F2" w14:textId="28EEBAEE" w:rsidR="00A931DE" w:rsidRPr="00643929" w:rsidRDefault="00CE770F" w:rsidP="00643929">
      <w:pPr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</w:t>
      </w:r>
      <w:r w:rsidRPr="00643929">
        <w:rPr>
          <w:rFonts w:ascii="Courier New" w:hAnsi="Courier New" w:cs="Courier New"/>
          <w:b/>
          <w:sz w:val="24"/>
          <w:vertAlign w:val="superscript"/>
        </w:rPr>
        <w:t>st</w:t>
      </w:r>
      <w:proofErr w:type="spellEnd"/>
      <w:r>
        <w:rPr>
          <w:rFonts w:ascii="Courier New" w:hAnsi="Courier New" w:cs="Courier New"/>
          <w:b/>
          <w:sz w:val="24"/>
        </w:rPr>
        <w:t xml:space="preserve"> Term, </w:t>
      </w:r>
      <w:proofErr w:type="spellStart"/>
      <w:r>
        <w:rPr>
          <w:rFonts w:ascii="Courier New" w:hAnsi="Courier New" w:cs="Courier New"/>
          <w:b/>
          <w:sz w:val="24"/>
        </w:rPr>
        <w:t>Self Directed</w:t>
      </w:r>
      <w:proofErr w:type="spellEnd"/>
      <w:r>
        <w:rPr>
          <w:rFonts w:ascii="Courier New" w:hAnsi="Courier New" w:cs="Courier New"/>
          <w:b/>
          <w:sz w:val="24"/>
        </w:rPr>
        <w:t xml:space="preserve"> Learning for </w:t>
      </w:r>
      <w:r w:rsidR="00042253">
        <w:rPr>
          <w:rFonts w:ascii="Courier New" w:hAnsi="Courier New" w:cs="Courier New"/>
          <w:b/>
          <w:sz w:val="24"/>
        </w:rPr>
        <w:t>CBME</w:t>
      </w:r>
      <w:r w:rsidR="00AA51A3">
        <w:rPr>
          <w:rFonts w:ascii="Courier New" w:hAnsi="Courier New" w:cs="Courier New"/>
          <w:b/>
          <w:sz w:val="24"/>
        </w:rPr>
        <w:t xml:space="preserve"> Batch </w:t>
      </w:r>
      <w:r>
        <w:rPr>
          <w:rFonts w:ascii="Courier New" w:hAnsi="Courier New" w:cs="Courier New"/>
          <w:b/>
          <w:sz w:val="24"/>
        </w:rPr>
        <w:t>_2</w:t>
      </w:r>
      <w:r w:rsidR="00643929">
        <w:rPr>
          <w:rFonts w:ascii="Courier New" w:hAnsi="Courier New" w:cs="Courier New"/>
          <w:b/>
          <w:sz w:val="24"/>
        </w:rPr>
        <w:t>2</w:t>
      </w:r>
    </w:p>
    <w:p w14:paraId="0AD23C34" w14:textId="77777777" w:rsidR="00A931DE" w:rsidRDefault="00A931DE">
      <w:pPr>
        <w:spacing w:after="0" w:line="240" w:lineRule="auto"/>
      </w:pPr>
    </w:p>
    <w:tbl>
      <w:tblPr>
        <w:tblW w:w="1080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A931DE" w:rsidRPr="00643929" w14:paraId="3D485456" w14:textId="77777777" w:rsidTr="00AA51A3">
        <w:trPr>
          <w:trHeight w:val="511"/>
        </w:trPr>
        <w:tc>
          <w:tcPr>
            <w:tcW w:w="1080" w:type="dxa"/>
            <w:vAlign w:val="center"/>
          </w:tcPr>
          <w:p w14:paraId="3E5C4EB6" w14:textId="77777777" w:rsidR="00A931DE" w:rsidRPr="00643929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9720" w:type="dxa"/>
            <w:vAlign w:val="center"/>
          </w:tcPr>
          <w:p w14:paraId="76448251" w14:textId="77777777" w:rsidR="00A931DE" w:rsidRPr="00643929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Topic</w:t>
            </w:r>
          </w:p>
        </w:tc>
      </w:tr>
      <w:tr w:rsidR="00A931DE" w:rsidRPr="00643929" w14:paraId="1EBF687F" w14:textId="77777777" w:rsidTr="00AA51A3">
        <w:trPr>
          <w:trHeight w:val="336"/>
        </w:trPr>
        <w:tc>
          <w:tcPr>
            <w:tcW w:w="1080" w:type="dxa"/>
            <w:vAlign w:val="center"/>
          </w:tcPr>
          <w:p w14:paraId="1AD84B46" w14:textId="77777777" w:rsidR="00A931DE" w:rsidRPr="00643929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color w:val="000000"/>
                <w:lang w:val="en-US"/>
              </w:rPr>
              <w:t>1.</w:t>
            </w:r>
          </w:p>
        </w:tc>
        <w:tc>
          <w:tcPr>
            <w:tcW w:w="9720" w:type="dxa"/>
            <w:vAlign w:val="center"/>
          </w:tcPr>
          <w:p w14:paraId="76CC82B6" w14:textId="0801A6C5" w:rsidR="00A931DE" w:rsidRPr="00643929" w:rsidRDefault="00CE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color w:val="000000"/>
                <w:lang w:val="en-US"/>
              </w:rPr>
              <w:t xml:space="preserve"> Sources of drug</w:t>
            </w:r>
            <w:r w:rsidR="00E15597" w:rsidRPr="00643929">
              <w:rPr>
                <w:rFonts w:ascii="Courier New" w:hAnsi="Courier New" w:cs="Courier New"/>
                <w:color w:val="000000"/>
                <w:lang w:val="en-US"/>
              </w:rPr>
              <w:t>s</w:t>
            </w:r>
          </w:p>
        </w:tc>
      </w:tr>
      <w:tr w:rsidR="00A931DE" w:rsidRPr="00643929" w14:paraId="7D3B969C" w14:textId="77777777" w:rsidTr="00AA51A3">
        <w:trPr>
          <w:trHeight w:val="336"/>
        </w:trPr>
        <w:tc>
          <w:tcPr>
            <w:tcW w:w="1080" w:type="dxa"/>
            <w:vAlign w:val="center"/>
          </w:tcPr>
          <w:p w14:paraId="301884AA" w14:textId="77777777" w:rsidR="00A931DE" w:rsidRPr="00643929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color w:val="000000"/>
                <w:lang w:val="en-US"/>
              </w:rPr>
              <w:t xml:space="preserve">2. </w:t>
            </w:r>
          </w:p>
        </w:tc>
        <w:tc>
          <w:tcPr>
            <w:tcW w:w="9720" w:type="dxa"/>
            <w:vAlign w:val="center"/>
          </w:tcPr>
          <w:p w14:paraId="37A62DE6" w14:textId="796C14D1" w:rsidR="00A931DE" w:rsidRPr="00643929" w:rsidRDefault="00CE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color w:val="000000"/>
                <w:lang w:val="en-US"/>
              </w:rPr>
              <w:t xml:space="preserve"> Physiology of Autonomic nervous system</w:t>
            </w:r>
          </w:p>
        </w:tc>
      </w:tr>
      <w:tr w:rsidR="00A931DE" w:rsidRPr="00643929" w14:paraId="06B99247" w14:textId="77777777" w:rsidTr="00AA51A3">
        <w:trPr>
          <w:trHeight w:val="558"/>
        </w:trPr>
        <w:tc>
          <w:tcPr>
            <w:tcW w:w="1080" w:type="dxa"/>
            <w:vAlign w:val="center"/>
          </w:tcPr>
          <w:p w14:paraId="5D6AA864" w14:textId="0B897C9D" w:rsidR="00A931DE" w:rsidRPr="00643929" w:rsidRDefault="00CE770F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color w:val="000000"/>
                <w:lang w:val="en-US"/>
              </w:rPr>
              <w:t xml:space="preserve">   </w:t>
            </w:r>
            <w:r w:rsidR="00042253" w:rsidRPr="00643929">
              <w:rPr>
                <w:rFonts w:ascii="Courier New" w:hAnsi="Courier New" w:cs="Courier New"/>
                <w:color w:val="000000"/>
                <w:lang w:val="en-US"/>
              </w:rPr>
              <w:t>3</w:t>
            </w:r>
            <w:r w:rsidRPr="00643929">
              <w:rPr>
                <w:rFonts w:ascii="Courier New" w:hAnsi="Courier New" w:cs="Courier New"/>
                <w:color w:val="000000"/>
                <w:lang w:val="en-US"/>
              </w:rPr>
              <w:t>.</w:t>
            </w:r>
          </w:p>
        </w:tc>
        <w:tc>
          <w:tcPr>
            <w:tcW w:w="9720" w:type="dxa"/>
            <w:vAlign w:val="center"/>
          </w:tcPr>
          <w:p w14:paraId="5FCAEB81" w14:textId="0E18C8B6" w:rsidR="00A931DE" w:rsidRPr="00643929" w:rsidRDefault="00CE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643929">
              <w:rPr>
                <w:rFonts w:ascii="Courier New" w:hAnsi="Courier New" w:cs="Courier New"/>
                <w:color w:val="000000"/>
                <w:lang w:val="en-US"/>
              </w:rPr>
              <w:t xml:space="preserve"> Drugs for IBS</w:t>
            </w:r>
            <w:r w:rsidR="00FB750D" w:rsidRPr="00643929">
              <w:rPr>
                <w:rFonts w:ascii="Courier New" w:hAnsi="Courier New" w:cs="Courier New"/>
                <w:color w:val="000000"/>
                <w:lang w:val="en-US"/>
              </w:rPr>
              <w:t xml:space="preserve">, Ulcerative colitis, </w:t>
            </w:r>
            <w:r w:rsidRPr="00643929">
              <w:rPr>
                <w:rFonts w:ascii="Courier New" w:hAnsi="Courier New" w:cs="Courier New"/>
                <w:color w:val="000000"/>
                <w:lang w:val="en-US"/>
              </w:rPr>
              <w:t>Pancreatic and biliary disease</w:t>
            </w:r>
          </w:p>
        </w:tc>
      </w:tr>
    </w:tbl>
    <w:p w14:paraId="182D5C2D" w14:textId="77777777" w:rsidR="00A931DE" w:rsidRPr="00643929" w:rsidRDefault="00A931DE">
      <w:pPr>
        <w:spacing w:after="0" w:line="240" w:lineRule="auto"/>
        <w:rPr>
          <w:rFonts w:ascii="Courier New" w:hAnsi="Courier New" w:cs="Courier New"/>
          <w:szCs w:val="20"/>
        </w:rPr>
      </w:pPr>
    </w:p>
    <w:p w14:paraId="1F35EE89" w14:textId="77777777" w:rsidR="00A931DE" w:rsidRPr="00643929" w:rsidRDefault="00A931DE">
      <w:pPr>
        <w:spacing w:after="0" w:line="240" w:lineRule="auto"/>
        <w:rPr>
          <w:rFonts w:ascii="Courier New" w:hAnsi="Courier New" w:cs="Courier New"/>
          <w:szCs w:val="20"/>
        </w:rPr>
      </w:pPr>
    </w:p>
    <w:p w14:paraId="730CBC7B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AA7BC29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FEA45F1" w14:textId="77777777" w:rsidR="00A931DE" w:rsidRDefault="00A931DE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7989E83E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proofErr w:type="spellStart"/>
      <w:proofErr w:type="gramStart"/>
      <w:r>
        <w:rPr>
          <w:rFonts w:ascii="Courier New" w:hAnsi="Courier New" w:cs="Courier New"/>
          <w:sz w:val="24"/>
        </w:rPr>
        <w:t>Dr.Prasad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R.Pandit</w:t>
      </w:r>
      <w:proofErr w:type="spellEnd"/>
    </w:p>
    <w:p w14:paraId="3A9F8D7B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Professor&amp; Head</w:t>
      </w:r>
    </w:p>
    <w:p w14:paraId="1603845F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Dept. of Pharmacology</w:t>
      </w:r>
    </w:p>
    <w:p w14:paraId="1FF9FE70" w14:textId="77777777" w:rsidR="00A931DE" w:rsidRDefault="00A931DE">
      <w:pPr>
        <w:spacing w:after="0" w:line="240" w:lineRule="auto"/>
        <w:jc w:val="right"/>
        <w:rPr>
          <w:sz w:val="18"/>
        </w:rPr>
      </w:pPr>
    </w:p>
    <w:p w14:paraId="54A2E4EE" w14:textId="77777777" w:rsidR="00A931DE" w:rsidRDefault="00A931DE">
      <w:pPr>
        <w:spacing w:after="0" w:line="240" w:lineRule="auto"/>
        <w:jc w:val="right"/>
      </w:pPr>
    </w:p>
    <w:sectPr w:rsidR="00A9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0C0B" w14:textId="77777777" w:rsidR="00874FA1" w:rsidRDefault="00874FA1">
      <w:pPr>
        <w:spacing w:line="240" w:lineRule="auto"/>
      </w:pPr>
      <w:r>
        <w:separator/>
      </w:r>
    </w:p>
  </w:endnote>
  <w:endnote w:type="continuationSeparator" w:id="0">
    <w:p w14:paraId="60E0EDB3" w14:textId="77777777" w:rsidR="00874FA1" w:rsidRDefault="00874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3C60" w14:textId="77777777" w:rsidR="00874FA1" w:rsidRDefault="00874FA1">
      <w:pPr>
        <w:spacing w:after="0"/>
      </w:pPr>
      <w:r>
        <w:separator/>
      </w:r>
    </w:p>
  </w:footnote>
  <w:footnote w:type="continuationSeparator" w:id="0">
    <w:p w14:paraId="7816DC86" w14:textId="77777777" w:rsidR="00874FA1" w:rsidRDefault="00874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1C"/>
    <w:rsid w:val="00033C50"/>
    <w:rsid w:val="00042253"/>
    <w:rsid w:val="00097483"/>
    <w:rsid w:val="000A60EA"/>
    <w:rsid w:val="000C14E2"/>
    <w:rsid w:val="000E62A2"/>
    <w:rsid w:val="000F6A9E"/>
    <w:rsid w:val="000F747A"/>
    <w:rsid w:val="00195DCA"/>
    <w:rsid w:val="00196D3B"/>
    <w:rsid w:val="001F2D2C"/>
    <w:rsid w:val="00213A86"/>
    <w:rsid w:val="002B336F"/>
    <w:rsid w:val="003C032B"/>
    <w:rsid w:val="003C5035"/>
    <w:rsid w:val="00442495"/>
    <w:rsid w:val="00442A66"/>
    <w:rsid w:val="004A2827"/>
    <w:rsid w:val="004F6752"/>
    <w:rsid w:val="00545ABE"/>
    <w:rsid w:val="0055581C"/>
    <w:rsid w:val="00575659"/>
    <w:rsid w:val="006049BD"/>
    <w:rsid w:val="00643929"/>
    <w:rsid w:val="006D5D7F"/>
    <w:rsid w:val="00715D92"/>
    <w:rsid w:val="007529D9"/>
    <w:rsid w:val="00771CF8"/>
    <w:rsid w:val="007C60DF"/>
    <w:rsid w:val="0087033B"/>
    <w:rsid w:val="00874FA1"/>
    <w:rsid w:val="00896114"/>
    <w:rsid w:val="009312E7"/>
    <w:rsid w:val="00934229"/>
    <w:rsid w:val="009935A6"/>
    <w:rsid w:val="009E400B"/>
    <w:rsid w:val="00A24B1E"/>
    <w:rsid w:val="00A47EDA"/>
    <w:rsid w:val="00A83C2F"/>
    <w:rsid w:val="00A931DE"/>
    <w:rsid w:val="00AA51A3"/>
    <w:rsid w:val="00BB543F"/>
    <w:rsid w:val="00C13FD3"/>
    <w:rsid w:val="00C23A7B"/>
    <w:rsid w:val="00C51972"/>
    <w:rsid w:val="00C833EE"/>
    <w:rsid w:val="00CE770F"/>
    <w:rsid w:val="00D342EA"/>
    <w:rsid w:val="00D71710"/>
    <w:rsid w:val="00DB03AD"/>
    <w:rsid w:val="00DF0CFA"/>
    <w:rsid w:val="00DF14C2"/>
    <w:rsid w:val="00E04CA2"/>
    <w:rsid w:val="00E15597"/>
    <w:rsid w:val="00E26067"/>
    <w:rsid w:val="00ED68AC"/>
    <w:rsid w:val="00EF657C"/>
    <w:rsid w:val="00FB750D"/>
    <w:rsid w:val="7711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7A55"/>
  <w15:docId w15:val="{CA016B49-2C41-4B68-A53E-F1532FA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49</cp:revision>
  <cp:lastPrinted>2022-06-03T08:48:00Z</cp:lastPrinted>
  <dcterms:created xsi:type="dcterms:W3CDTF">2016-10-15T06:07:00Z</dcterms:created>
  <dcterms:modified xsi:type="dcterms:W3CDTF">2022-06-03T08:49:00Z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AC02C1D664954990B354171F3CC60DE6</vt:lpwstr>
  </property>
</Properties>
</file>