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0" w:rsidRPr="00395E05" w:rsidRDefault="00B65D9F" w:rsidP="00515050">
      <w:pPr>
        <w:pStyle w:val="NoSpacing"/>
        <w:jc w:val="center"/>
        <w:rPr>
          <w:rFonts w:asciiTheme="majorHAnsi" w:hAnsiTheme="majorHAnsi" w:cs="Arial"/>
          <w:b/>
          <w:sz w:val="32"/>
          <w:szCs w:val="26"/>
        </w:rPr>
      </w:pPr>
      <w:r>
        <w:rPr>
          <w:rFonts w:asciiTheme="majorHAnsi" w:hAnsiTheme="majorHAnsi" w:cs="Arial"/>
          <w:b/>
          <w:sz w:val="32"/>
          <w:szCs w:val="26"/>
        </w:rPr>
        <w:t xml:space="preserve">Updated </w:t>
      </w:r>
      <w:r w:rsidR="00515050" w:rsidRPr="00395E05">
        <w:rPr>
          <w:rFonts w:asciiTheme="majorHAnsi" w:hAnsiTheme="majorHAnsi" w:cs="Arial"/>
          <w:b/>
          <w:sz w:val="32"/>
          <w:szCs w:val="26"/>
        </w:rPr>
        <w:t>Seminar &amp; Teaching Programme</w:t>
      </w:r>
      <w:r w:rsidR="00515050">
        <w:rPr>
          <w:rFonts w:asciiTheme="majorHAnsi" w:hAnsiTheme="majorHAnsi" w:cs="Arial"/>
          <w:b/>
          <w:sz w:val="32"/>
          <w:szCs w:val="26"/>
        </w:rPr>
        <w:t xml:space="preserve"> Feb 2022 to Jun 2022</w:t>
      </w:r>
    </w:p>
    <w:p w:rsidR="00515050" w:rsidRPr="00395E05" w:rsidRDefault="00515050" w:rsidP="00515050">
      <w:pPr>
        <w:pStyle w:val="NoSpacing"/>
        <w:jc w:val="center"/>
        <w:rPr>
          <w:rFonts w:asciiTheme="majorHAnsi" w:hAnsiTheme="majorHAnsi" w:cs="Arial"/>
          <w:b/>
          <w:sz w:val="32"/>
          <w:szCs w:val="26"/>
        </w:rPr>
      </w:pPr>
      <w:r w:rsidRPr="00395E05">
        <w:rPr>
          <w:rFonts w:asciiTheme="majorHAnsi" w:hAnsiTheme="majorHAnsi" w:cs="Arial"/>
          <w:b/>
          <w:sz w:val="32"/>
          <w:szCs w:val="26"/>
        </w:rPr>
        <w:t>Department of Obstetrics &amp; Gynaecology</w:t>
      </w:r>
    </w:p>
    <w:p w:rsidR="00515050" w:rsidRPr="008E410C" w:rsidRDefault="00515050" w:rsidP="00515050">
      <w:pPr>
        <w:pStyle w:val="NoSpacing"/>
        <w:rPr>
          <w:rFonts w:asciiTheme="majorHAnsi" w:hAnsiTheme="majorHAnsi" w:cs="Arial"/>
          <w:b/>
          <w:sz w:val="26"/>
          <w:szCs w:val="26"/>
        </w:rPr>
      </w:pPr>
      <w:r w:rsidRPr="008E410C">
        <w:rPr>
          <w:rFonts w:asciiTheme="majorHAnsi" w:hAnsiTheme="majorHAnsi" w:cs="Arial"/>
          <w:b/>
          <w:sz w:val="26"/>
          <w:szCs w:val="26"/>
        </w:rPr>
        <w:t>Date and Time:</w:t>
      </w:r>
    </w:p>
    <w:p w:rsidR="00515050" w:rsidRPr="0001640A" w:rsidRDefault="00515050" w:rsidP="00515050">
      <w:pPr>
        <w:pStyle w:val="NoSpacing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12.15 pm onwards Venue: LG OBGY Seminar Room</w:t>
      </w:r>
      <w:proofErr w:type="gramStart"/>
      <w:r>
        <w:rPr>
          <w:rFonts w:asciiTheme="majorHAnsi" w:hAnsiTheme="majorHAnsi" w:cs="Arial"/>
          <w:sz w:val="26"/>
          <w:szCs w:val="26"/>
        </w:rPr>
        <w:t>,E2</w:t>
      </w:r>
      <w:proofErr w:type="gramEnd"/>
    </w:p>
    <w:p w:rsidR="00515050" w:rsidRPr="0001640A" w:rsidRDefault="00515050" w:rsidP="00515050">
      <w:pPr>
        <w:pStyle w:val="NoSpacing"/>
        <w:rPr>
          <w:rFonts w:asciiTheme="majorHAnsi" w:hAnsiTheme="majorHAnsi" w:cs="Arial"/>
          <w:sz w:val="26"/>
          <w:szCs w:val="26"/>
        </w:rPr>
      </w:pPr>
    </w:p>
    <w:tbl>
      <w:tblPr>
        <w:tblW w:w="9322" w:type="dxa"/>
        <w:tblLook w:val="04A0"/>
      </w:tblPr>
      <w:tblGrid>
        <w:gridCol w:w="1720"/>
        <w:gridCol w:w="1720"/>
        <w:gridCol w:w="4181"/>
        <w:gridCol w:w="1701"/>
      </w:tblGrid>
      <w:tr w:rsidR="00515050" w:rsidRPr="00A908FB" w:rsidTr="00DE1201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Topic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Unit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14/02/2022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 xml:space="preserve"> Fibroid Uterus (Case)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21/02/2022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515050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AUB (Case)</w:t>
            </w:r>
          </w:p>
          <w:p w:rsidR="0051505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Surgical Site Infection Data of OBGY Dept.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2045E0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07/03/2022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Benign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Adnexal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Mass (Case)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Unit-3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21/03/2022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Hypertension in Pregnancy (Case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11/04/2022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Antenatal assessment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Fetal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well being (Seminar + 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25/04/2022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Hypothyroidism in Pregnancy (Seminar+ Case)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Unit-3</w:t>
            </w:r>
          </w:p>
        </w:tc>
      </w:tr>
      <w:tr w:rsidR="00515050" w:rsidRPr="00A908FB" w:rsidTr="00DE1201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09/05/2022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50" w:rsidRDefault="00515050" w:rsidP="00DE1201"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Fever in Pregnancy (Case)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23/05/2022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50" w:rsidRDefault="00515050" w:rsidP="00DE1201"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HRT (Seminar+ 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13/06/2022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50" w:rsidRDefault="00515050" w:rsidP="00DE1201"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Secondary Amenorrhea (Case)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Unit-3</w:t>
            </w:r>
          </w:p>
        </w:tc>
      </w:tr>
      <w:tr w:rsidR="00515050" w:rsidRPr="00A908FB" w:rsidTr="00DE12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27/06/2022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50" w:rsidRDefault="00515050" w:rsidP="00DE1201"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Post Menopausal Bleeding (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Seminar+Case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50" w:rsidRPr="00A908FB" w:rsidRDefault="00515050" w:rsidP="00DE12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</w:tbl>
    <w:p w:rsidR="00515050" w:rsidRPr="0001640A" w:rsidRDefault="00515050" w:rsidP="00515050">
      <w:pPr>
        <w:pStyle w:val="NoSpacing"/>
        <w:rPr>
          <w:rFonts w:asciiTheme="majorHAnsi" w:hAnsiTheme="majorHAnsi" w:cs="Arial"/>
          <w:sz w:val="26"/>
          <w:szCs w:val="26"/>
        </w:rPr>
      </w:pPr>
    </w:p>
    <w:p w:rsidR="00515050" w:rsidRDefault="00515050" w:rsidP="00515050">
      <w:pPr>
        <w:spacing w:after="120" w:line="24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All faculty and residents to make note of the schedule and ensure that work is adjusted except for emergency cases.</w:t>
      </w:r>
      <w:proofErr w:type="gramEnd"/>
      <w:r>
        <w:rPr>
          <w:rFonts w:asciiTheme="majorHAnsi" w:hAnsiTheme="majorHAnsi"/>
          <w:sz w:val="26"/>
          <w:szCs w:val="26"/>
        </w:rPr>
        <w:t xml:space="preserve"> Attendance is compulsory.</w:t>
      </w:r>
    </w:p>
    <w:p w:rsidR="00515050" w:rsidRDefault="00515050" w:rsidP="00515050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9F75B6" w:rsidRDefault="009F75B6"/>
    <w:sectPr w:rsidR="009F75B6" w:rsidSect="009F7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5050"/>
    <w:rsid w:val="00040327"/>
    <w:rsid w:val="00515050"/>
    <w:rsid w:val="009F75B6"/>
    <w:rsid w:val="00B65D9F"/>
    <w:rsid w:val="00E7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2022-02-08T06:43:00Z</dcterms:created>
  <dcterms:modified xsi:type="dcterms:W3CDTF">2022-02-08T07:08:00Z</dcterms:modified>
</cp:coreProperties>
</file>